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auto"/>
          <w:kern w:val="0"/>
          <w:sz w:val="36"/>
          <w:szCs w:val="36"/>
        </w:rPr>
      </w:pPr>
      <w:bookmarkStart w:id="0" w:name="_Toc474412659"/>
    </w:p>
    <w:p>
      <w:pPr>
        <w:jc w:val="center"/>
        <w:rPr>
          <w:b/>
          <w:color w:val="auto"/>
          <w:kern w:val="0"/>
          <w:sz w:val="36"/>
          <w:szCs w:val="36"/>
        </w:rPr>
      </w:pPr>
    </w:p>
    <w:p>
      <w:pPr>
        <w:jc w:val="center"/>
        <w:rPr>
          <w:b/>
          <w:color w:val="auto"/>
          <w:kern w:val="0"/>
          <w:sz w:val="36"/>
          <w:szCs w:val="36"/>
        </w:rPr>
      </w:pPr>
      <w:r>
        <w:rPr>
          <w:b/>
          <w:color w:val="auto"/>
          <w:kern w:val="0"/>
          <w:sz w:val="36"/>
          <w:szCs w:val="36"/>
        </w:rPr>
        <w:t>中国水利水电出版传媒集团有限公司</w:t>
      </w:r>
    </w:p>
    <w:p>
      <w:pPr>
        <w:jc w:val="center"/>
        <w:rPr>
          <w:b/>
          <w:color w:val="auto"/>
          <w:sz w:val="36"/>
          <w:szCs w:val="36"/>
        </w:rPr>
      </w:pPr>
    </w:p>
    <w:p>
      <w:pPr>
        <w:rPr>
          <w:color w:val="auto"/>
        </w:rPr>
      </w:pPr>
    </w:p>
    <w:p>
      <w:pPr>
        <w:rPr>
          <w:color w:val="auto"/>
        </w:rPr>
      </w:pPr>
    </w:p>
    <w:p>
      <w:pPr>
        <w:rPr>
          <w:color w:val="auto"/>
        </w:rPr>
      </w:pPr>
    </w:p>
    <w:p>
      <w:pPr>
        <w:rPr>
          <w:color w:val="auto"/>
        </w:rPr>
      </w:pPr>
    </w:p>
    <w:p>
      <w:pPr>
        <w:rPr>
          <w:color w:val="auto"/>
        </w:rPr>
      </w:pPr>
    </w:p>
    <w:p>
      <w:pPr>
        <w:jc w:val="center"/>
        <w:rPr>
          <w:rFonts w:eastAsia="黑体"/>
          <w:color w:val="auto"/>
          <w:sz w:val="72"/>
          <w:szCs w:val="72"/>
        </w:rPr>
      </w:pPr>
      <w:r>
        <w:rPr>
          <w:rFonts w:eastAsia="黑体"/>
          <w:color w:val="auto"/>
          <w:sz w:val="72"/>
          <w:szCs w:val="72"/>
        </w:rPr>
        <w:t>招  标 文 件</w:t>
      </w:r>
    </w:p>
    <w:p>
      <w:pPr>
        <w:rPr>
          <w:color w:val="auto"/>
        </w:rPr>
      </w:pPr>
    </w:p>
    <w:p>
      <w:pPr>
        <w:rPr>
          <w:color w:val="auto"/>
        </w:rPr>
      </w:pPr>
    </w:p>
    <w:p>
      <w:pPr>
        <w:rPr>
          <w:color w:val="auto"/>
        </w:rPr>
      </w:pPr>
    </w:p>
    <w:p>
      <w:pPr>
        <w:rPr>
          <w:color w:val="auto"/>
        </w:rPr>
      </w:pPr>
    </w:p>
    <w:p>
      <w:pPr>
        <w:rPr>
          <w:color w:val="auto"/>
        </w:rPr>
      </w:pPr>
    </w:p>
    <w:p>
      <w:pPr>
        <w:rPr>
          <w:color w:val="auto"/>
        </w:rPr>
      </w:pPr>
    </w:p>
    <w:p>
      <w:pPr>
        <w:widowControl/>
        <w:ind w:firstLine="600" w:firstLineChars="200"/>
        <w:jc w:val="left"/>
        <w:rPr>
          <w:color w:val="auto"/>
        </w:rPr>
      </w:pPr>
      <w:r>
        <w:rPr>
          <w:rFonts w:ascii="宋体" w:hAnsi="宋体" w:cs="宋体"/>
          <w:color w:val="auto"/>
          <w:kern w:val="0"/>
          <w:sz w:val="30"/>
          <w:szCs w:val="30"/>
        </w:rPr>
        <w:t>项目编号：</w:t>
      </w:r>
      <w:r>
        <w:rPr>
          <w:rFonts w:hint="default" w:ascii="Times New Roman" w:hAnsi="Times New Roman" w:cs="Times New Roman"/>
          <w:color w:val="auto"/>
          <w:kern w:val="0"/>
          <w:sz w:val="30"/>
          <w:szCs w:val="30"/>
          <w:lang w:val="en-US" w:eastAsia="zh-CN"/>
        </w:rPr>
        <w:t>SL</w:t>
      </w:r>
      <w:r>
        <w:rPr>
          <w:rFonts w:hint="default" w:ascii="Times New Roman" w:hAnsi="Times New Roman" w:cs="Times New Roman"/>
          <w:color w:val="auto"/>
          <w:kern w:val="0"/>
          <w:sz w:val="30"/>
          <w:szCs w:val="30"/>
        </w:rPr>
        <w:t>SD—202</w:t>
      </w:r>
      <w:r>
        <w:rPr>
          <w:rFonts w:hint="default" w:ascii="Times New Roman" w:hAnsi="Times New Roman" w:cs="Times New Roman"/>
          <w:color w:val="auto"/>
          <w:kern w:val="0"/>
          <w:sz w:val="30"/>
          <w:szCs w:val="30"/>
          <w:lang w:val="en-US" w:eastAsia="zh-CN"/>
        </w:rPr>
        <w:t>2</w:t>
      </w:r>
      <w:r>
        <w:rPr>
          <w:rFonts w:hint="default" w:ascii="Times New Roman" w:hAnsi="Times New Roman" w:cs="Times New Roman"/>
          <w:color w:val="auto"/>
          <w:kern w:val="0"/>
          <w:sz w:val="30"/>
          <w:szCs w:val="30"/>
        </w:rPr>
        <w:t>—0</w:t>
      </w:r>
      <w:r>
        <w:rPr>
          <w:rFonts w:hint="eastAsia" w:cs="Times New Roman"/>
          <w:color w:val="auto"/>
          <w:kern w:val="0"/>
          <w:sz w:val="30"/>
          <w:szCs w:val="30"/>
          <w:lang w:val="en-US" w:eastAsia="zh-CN"/>
        </w:rPr>
        <w:t>2</w:t>
      </w:r>
      <w:r>
        <w:rPr>
          <w:rFonts w:ascii="宋体" w:hAnsi="宋体" w:cs="宋体"/>
          <w:color w:val="auto"/>
          <w:kern w:val="0"/>
          <w:sz w:val="30"/>
          <w:szCs w:val="30"/>
        </w:rPr>
        <w:t xml:space="preserve"> </w:t>
      </w:r>
    </w:p>
    <w:p>
      <w:pPr>
        <w:ind w:firstLine="420" w:firstLineChars="200"/>
        <w:rPr>
          <w:rFonts w:eastAsia="黑体"/>
          <w:color w:val="auto"/>
        </w:rPr>
      </w:pPr>
    </w:p>
    <w:p>
      <w:pPr>
        <w:widowControl/>
        <w:ind w:firstLine="600" w:firstLineChars="200"/>
        <w:jc w:val="left"/>
        <w:rPr>
          <w:rFonts w:ascii="宋体" w:hAnsi="宋体" w:cs="宋体"/>
          <w:color w:val="auto"/>
          <w:kern w:val="0"/>
          <w:sz w:val="30"/>
          <w:szCs w:val="30"/>
        </w:rPr>
      </w:pPr>
      <w:r>
        <w:rPr>
          <w:rFonts w:ascii="宋体" w:hAnsi="宋体" w:cs="宋体"/>
          <w:color w:val="auto"/>
          <w:kern w:val="0"/>
          <w:sz w:val="30"/>
          <w:szCs w:val="30"/>
        </w:rPr>
        <w:t>项目名称：</w:t>
      </w:r>
      <w:r>
        <w:rPr>
          <w:rFonts w:hint="eastAsia" w:ascii="宋体" w:hAnsi="宋体" w:cs="宋体"/>
          <w:color w:val="auto"/>
          <w:kern w:val="0"/>
          <w:sz w:val="30"/>
          <w:szCs w:val="30"/>
          <w:lang w:eastAsia="zh-CN"/>
        </w:rPr>
        <w:t>2023—2025</w:t>
      </w:r>
      <w:r>
        <w:rPr>
          <w:rFonts w:ascii="宋体" w:hAnsi="宋体" w:cs="宋体"/>
          <w:color w:val="auto"/>
          <w:kern w:val="0"/>
          <w:sz w:val="30"/>
          <w:szCs w:val="30"/>
        </w:rPr>
        <w:t>年</w:t>
      </w:r>
      <w:r>
        <w:rPr>
          <w:rFonts w:hint="eastAsia" w:ascii="宋体" w:hAnsi="宋体" w:cs="宋体"/>
          <w:color w:val="auto"/>
          <w:kern w:val="0"/>
          <w:sz w:val="30"/>
          <w:szCs w:val="30"/>
        </w:rPr>
        <w:t>度</w:t>
      </w:r>
      <w:r>
        <w:rPr>
          <w:rFonts w:hint="eastAsia" w:ascii="宋体" w:hAnsi="宋体" w:cs="宋体"/>
          <w:color w:val="auto"/>
          <w:kern w:val="0"/>
          <w:sz w:val="30"/>
          <w:szCs w:val="30"/>
          <w:lang w:val="en-US" w:eastAsia="zh-CN"/>
        </w:rPr>
        <w:t>印刷企业</w:t>
      </w:r>
      <w:r>
        <w:rPr>
          <w:rFonts w:ascii="宋体" w:hAnsi="宋体" w:cs="宋体"/>
          <w:color w:val="auto"/>
          <w:kern w:val="0"/>
          <w:sz w:val="30"/>
          <w:szCs w:val="30"/>
        </w:rPr>
        <w:t>招标入围</w:t>
      </w:r>
      <w:r>
        <w:rPr>
          <w:rFonts w:hint="eastAsia" w:ascii="宋体" w:hAnsi="宋体" w:cs="宋体"/>
          <w:color w:val="auto"/>
          <w:kern w:val="0"/>
          <w:sz w:val="30"/>
          <w:szCs w:val="30"/>
        </w:rPr>
        <w:t>项目</w:t>
      </w:r>
    </w:p>
    <w:p>
      <w:pPr>
        <w:ind w:firstLine="420" w:firstLineChars="200"/>
        <w:rPr>
          <w:rFonts w:eastAsia="黑体"/>
          <w:color w:val="auto"/>
        </w:rPr>
      </w:pPr>
    </w:p>
    <w:p>
      <w:pPr>
        <w:widowControl/>
        <w:ind w:firstLine="600" w:firstLineChars="200"/>
        <w:jc w:val="left"/>
        <w:rPr>
          <w:rFonts w:ascii="宋体" w:hAnsi="宋体" w:cs="宋体"/>
          <w:color w:val="auto"/>
          <w:kern w:val="0"/>
          <w:sz w:val="30"/>
          <w:szCs w:val="30"/>
        </w:rPr>
      </w:pPr>
      <w:r>
        <w:rPr>
          <w:rFonts w:hint="eastAsia" w:ascii="宋体" w:hAnsi="宋体" w:cs="宋体"/>
          <w:color w:val="auto"/>
          <w:kern w:val="0"/>
          <w:sz w:val="30"/>
          <w:szCs w:val="30"/>
        </w:rPr>
        <w:t>招 标 人：</w:t>
      </w:r>
      <w:r>
        <w:rPr>
          <w:rFonts w:ascii="宋体" w:hAnsi="宋体" w:cs="宋体"/>
          <w:color w:val="auto"/>
          <w:kern w:val="0"/>
          <w:sz w:val="30"/>
          <w:szCs w:val="30"/>
        </w:rPr>
        <w:t>中国水利水电出版传媒集团有限公司</w:t>
      </w:r>
    </w:p>
    <w:p>
      <w:pPr>
        <w:rPr>
          <w:rFonts w:eastAsia="黑体"/>
          <w:color w:val="auto"/>
        </w:rPr>
      </w:pPr>
    </w:p>
    <w:p>
      <w:pPr>
        <w:rPr>
          <w:rFonts w:eastAsia="黑体"/>
          <w:color w:val="auto"/>
        </w:rPr>
      </w:pPr>
    </w:p>
    <w:p>
      <w:pPr>
        <w:rPr>
          <w:rFonts w:eastAsia="黑体"/>
          <w:color w:val="auto"/>
        </w:rPr>
      </w:pPr>
    </w:p>
    <w:p>
      <w:pPr>
        <w:rPr>
          <w:rFonts w:eastAsia="黑体"/>
          <w:color w:val="auto"/>
        </w:rPr>
      </w:pPr>
    </w:p>
    <w:p>
      <w:pPr>
        <w:rPr>
          <w:rFonts w:eastAsia="黑体"/>
          <w:color w:val="auto"/>
        </w:rPr>
      </w:pPr>
    </w:p>
    <w:p>
      <w:pPr>
        <w:rPr>
          <w:rFonts w:eastAsia="黑体"/>
          <w:color w:val="auto"/>
        </w:rPr>
      </w:pPr>
    </w:p>
    <w:p>
      <w:pPr>
        <w:rPr>
          <w:rFonts w:eastAsia="黑体"/>
          <w:color w:val="auto"/>
        </w:rPr>
      </w:pPr>
    </w:p>
    <w:p>
      <w:pPr>
        <w:jc w:val="center"/>
        <w:rPr>
          <w:rFonts w:eastAsia="黑体"/>
          <w:color w:val="auto"/>
        </w:rPr>
      </w:pPr>
    </w:p>
    <w:p>
      <w:pPr>
        <w:widowControl/>
        <w:jc w:val="center"/>
        <w:rPr>
          <w:rFonts w:ascii="宋体" w:hAnsi="宋体" w:cs="宋体"/>
          <w:color w:val="auto"/>
          <w:kern w:val="0"/>
          <w:sz w:val="30"/>
          <w:szCs w:val="30"/>
        </w:rPr>
      </w:pPr>
      <w:r>
        <w:rPr>
          <w:rFonts w:ascii="宋体" w:hAnsi="宋体" w:cs="宋体"/>
          <w:color w:val="auto"/>
          <w:kern w:val="0"/>
          <w:sz w:val="30"/>
          <w:szCs w:val="30"/>
        </w:rPr>
        <w:t>202</w:t>
      </w:r>
      <w:r>
        <w:rPr>
          <w:rFonts w:hint="eastAsia" w:ascii="宋体" w:hAnsi="宋体" w:cs="宋体"/>
          <w:color w:val="auto"/>
          <w:kern w:val="0"/>
          <w:sz w:val="30"/>
          <w:szCs w:val="30"/>
          <w:lang w:val="en-US" w:eastAsia="zh-CN"/>
        </w:rPr>
        <w:t>2</w:t>
      </w:r>
      <w:r>
        <w:rPr>
          <w:rFonts w:ascii="宋体" w:hAnsi="宋体" w:cs="宋体"/>
          <w:color w:val="auto"/>
          <w:kern w:val="0"/>
          <w:sz w:val="30"/>
          <w:szCs w:val="30"/>
        </w:rPr>
        <w:t>年</w:t>
      </w:r>
      <w:r>
        <w:rPr>
          <w:rFonts w:hint="eastAsia" w:ascii="宋体" w:hAnsi="宋体" w:cs="宋体"/>
          <w:color w:val="auto"/>
          <w:kern w:val="0"/>
          <w:sz w:val="30"/>
          <w:szCs w:val="30"/>
        </w:rPr>
        <w:t>11</w:t>
      </w:r>
      <w:r>
        <w:rPr>
          <w:rFonts w:ascii="宋体" w:hAnsi="宋体" w:cs="宋体"/>
          <w:color w:val="auto"/>
          <w:kern w:val="0"/>
          <w:sz w:val="30"/>
          <w:szCs w:val="30"/>
        </w:rPr>
        <w:t>月</w:t>
      </w:r>
    </w:p>
    <w:p>
      <w:pPr>
        <w:widowControl/>
        <w:jc w:val="left"/>
        <w:rPr>
          <w:rFonts w:eastAsia="黑体"/>
          <w:color w:val="auto"/>
          <w:sz w:val="36"/>
          <w:szCs w:val="36"/>
        </w:rPr>
        <w:sectPr>
          <w:pgSz w:w="11906" w:h="16838"/>
          <w:pgMar w:top="1701" w:right="1418" w:bottom="1418" w:left="1418" w:header="851" w:footer="851" w:gutter="0"/>
          <w:pgNumType w:start="1"/>
          <w:cols w:space="720" w:num="1"/>
          <w:docGrid w:type="lines" w:linePitch="312" w:charSpace="0"/>
        </w:sectPr>
      </w:pPr>
    </w:p>
    <w:p>
      <w:pPr>
        <w:spacing w:line="600" w:lineRule="exact"/>
        <w:jc w:val="center"/>
        <w:rPr>
          <w:rFonts w:ascii="方正小标宋_GBK" w:hAnsi="方正小标宋_GBK" w:eastAsia="方正小标宋_GBK" w:cs="方正小标宋_GBK"/>
          <w:b/>
          <w:bCs/>
          <w:color w:val="auto"/>
          <w:sz w:val="36"/>
          <w:szCs w:val="36"/>
        </w:rPr>
      </w:pPr>
    </w:p>
    <w:p>
      <w:pPr>
        <w:spacing w:line="60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rPr>
        <w:t>目    录</w:t>
      </w:r>
    </w:p>
    <w:p>
      <w:pPr>
        <w:spacing w:line="600" w:lineRule="exact"/>
        <w:rPr>
          <w:rFonts w:ascii="Times New Roman" w:hAnsi="Times New Roman"/>
          <w:color w:val="auto"/>
        </w:rPr>
      </w:pPr>
    </w:p>
    <w:p>
      <w:pPr>
        <w:pStyle w:val="16"/>
        <w:tabs>
          <w:tab w:val="right" w:leader="dot" w:pos="8400"/>
        </w:tabs>
        <w:spacing w:line="600" w:lineRule="exact"/>
        <w:rPr>
          <w:rFonts w:ascii="仿宋_GB2312" w:hAnsi="仿宋_GB2312" w:eastAsia="仿宋_GB2312" w:cs="仿宋_GB2312"/>
          <w:color w:val="auto"/>
          <w:sz w:val="28"/>
          <w:szCs w:val="28"/>
        </w:rPr>
      </w:pPr>
      <w:r>
        <w:rPr>
          <w:rFonts w:ascii="Times New Roman" w:hAnsi="Times New Roman"/>
          <w:color w:val="auto"/>
          <w:sz w:val="28"/>
          <w:szCs w:val="28"/>
        </w:rPr>
        <w:fldChar w:fldCharType="begin"/>
      </w:r>
      <w:r>
        <w:rPr>
          <w:rFonts w:ascii="Times New Roman" w:hAnsi="Times New Roman"/>
          <w:color w:val="auto"/>
          <w:sz w:val="28"/>
          <w:szCs w:val="28"/>
        </w:rPr>
        <w:instrText xml:space="preserve"> TOC \o "1-3" \h \z \u </w:instrText>
      </w:r>
      <w:r>
        <w:rPr>
          <w:rFonts w:ascii="Times New Roman" w:hAnsi="Times New Roman"/>
          <w:color w:val="auto"/>
          <w:sz w:val="28"/>
          <w:szCs w:val="28"/>
        </w:rPr>
        <w:fldChar w:fldCharType="separate"/>
      </w:r>
      <w:r>
        <w:rPr>
          <w:color w:val="auto"/>
        </w:rPr>
        <w:fldChar w:fldCharType="begin"/>
      </w:r>
      <w:r>
        <w:rPr>
          <w:color w:val="auto"/>
        </w:rPr>
        <w:instrText xml:space="preserve"> HYPERLINK "file:///C:\\Documents%20and%20Settings\\CWPP\\Local%20Settings\\Temporary%20Internet%20Files\\Content.IE5\\8MTC1EBR\\发修改稿2017.11.1中国水利水电出版社%5b1%5d.doc" \l "_Toc474412659" </w:instrText>
      </w:r>
      <w:r>
        <w:rPr>
          <w:color w:val="auto"/>
        </w:rPr>
        <w:fldChar w:fldCharType="separate"/>
      </w:r>
      <w:r>
        <w:rPr>
          <w:rStyle w:val="25"/>
          <w:rFonts w:hint="eastAsia" w:ascii="仿宋_GB2312" w:hAnsi="仿宋_GB2312" w:eastAsia="仿宋_GB2312" w:cs="仿宋_GB2312"/>
          <w:color w:val="auto"/>
          <w:sz w:val="28"/>
          <w:szCs w:val="28"/>
        </w:rPr>
        <w:t xml:space="preserve">第一章  </w:t>
      </w:r>
      <w:r>
        <w:rPr>
          <w:rFonts w:hint="eastAsia" w:ascii="仿宋_GB2312" w:hAnsi="仿宋_GB2312" w:eastAsia="仿宋_GB2312" w:cs="仿宋_GB2312"/>
          <w:bCs/>
          <w:color w:val="auto"/>
          <w:sz w:val="28"/>
          <w:szCs w:val="28"/>
        </w:rPr>
        <w:t>投标邀请</w:t>
      </w:r>
      <w:r>
        <w:rPr>
          <w:rStyle w:val="25"/>
          <w:rFonts w:hint="eastAsia" w:ascii="仿宋_GB2312" w:hAnsi="仿宋_GB2312" w:eastAsia="仿宋_GB2312" w:cs="仿宋_GB2312"/>
          <w:color w:val="auto"/>
          <w:sz w:val="28"/>
          <w:szCs w:val="28"/>
        </w:rPr>
        <w:tab/>
      </w:r>
      <w:r>
        <w:rPr>
          <w:rStyle w:val="25"/>
          <w:rFonts w:hint="eastAsia" w:ascii="仿宋_GB2312" w:hAnsi="仿宋_GB2312" w:eastAsia="仿宋_GB2312" w:cs="仿宋_GB2312"/>
          <w:color w:val="auto"/>
          <w:sz w:val="28"/>
          <w:szCs w:val="28"/>
        </w:rPr>
        <w:t>1</w:t>
      </w:r>
      <w:r>
        <w:rPr>
          <w:rStyle w:val="25"/>
          <w:rFonts w:hint="eastAsia" w:ascii="仿宋_GB2312" w:hAnsi="仿宋_GB2312" w:eastAsia="仿宋_GB2312" w:cs="仿宋_GB2312"/>
          <w:color w:val="auto"/>
          <w:sz w:val="28"/>
          <w:szCs w:val="28"/>
        </w:rPr>
        <w:fldChar w:fldCharType="end"/>
      </w:r>
    </w:p>
    <w:p>
      <w:pPr>
        <w:pStyle w:val="16"/>
        <w:tabs>
          <w:tab w:val="right" w:leader="dot" w:pos="8400"/>
        </w:tabs>
        <w:spacing w:line="600" w:lineRule="exact"/>
        <w:rPr>
          <w:rFonts w:hint="eastAsia" w:ascii="仿宋_GB2312" w:hAnsi="仿宋_GB2312" w:eastAsia="仿宋_GB2312" w:cs="仿宋_GB2312"/>
          <w:color w:val="auto"/>
          <w:sz w:val="28"/>
          <w:szCs w:val="28"/>
          <w:lang w:eastAsia="zh-CN"/>
        </w:rPr>
      </w:pPr>
      <w:r>
        <w:rPr>
          <w:color w:val="auto"/>
        </w:rPr>
        <w:fldChar w:fldCharType="begin"/>
      </w:r>
      <w:r>
        <w:rPr>
          <w:color w:val="auto"/>
        </w:rPr>
        <w:instrText xml:space="preserve"> HYPERLINK "file:///C:\\Documents%20and%20Settings\\CWPP\\Local%20Settings\\Temporary%20Internet%20Files\\Content.IE5\\8MTC1EBR\\发修改稿2017.11.1中国水利水电出版社%5b1%5d.doc" \l "_Toc474412660" </w:instrText>
      </w:r>
      <w:r>
        <w:rPr>
          <w:color w:val="auto"/>
        </w:rPr>
        <w:fldChar w:fldCharType="separate"/>
      </w:r>
      <w:r>
        <w:rPr>
          <w:rStyle w:val="25"/>
          <w:rFonts w:hint="eastAsia" w:ascii="仿宋_GB2312" w:hAnsi="仿宋_GB2312" w:eastAsia="仿宋_GB2312" w:cs="仿宋_GB2312"/>
          <w:color w:val="auto"/>
          <w:sz w:val="28"/>
          <w:szCs w:val="28"/>
        </w:rPr>
        <w:t>第二章  投标须知</w:t>
      </w:r>
      <w:r>
        <w:rPr>
          <w:rStyle w:val="25"/>
          <w:rFonts w:hint="eastAsia" w:ascii="仿宋_GB2312" w:hAnsi="仿宋_GB2312" w:eastAsia="仿宋_GB2312" w:cs="仿宋_GB2312"/>
          <w:color w:val="auto"/>
          <w:sz w:val="28"/>
          <w:szCs w:val="28"/>
        </w:rPr>
        <w:tab/>
      </w:r>
      <w:r>
        <w:rPr>
          <w:rStyle w:val="25"/>
          <w:rFonts w:hint="eastAsia" w:ascii="仿宋_GB2312" w:hAnsi="仿宋_GB2312" w:eastAsia="仿宋_GB2312" w:cs="仿宋_GB2312"/>
          <w:color w:val="auto"/>
          <w:sz w:val="28"/>
          <w:szCs w:val="28"/>
        </w:rPr>
        <w:fldChar w:fldCharType="end"/>
      </w:r>
      <w:r>
        <w:rPr>
          <w:rStyle w:val="25"/>
          <w:rFonts w:hint="eastAsia" w:ascii="仿宋_GB2312" w:hAnsi="仿宋_GB2312" w:eastAsia="仿宋_GB2312" w:cs="仿宋_GB2312"/>
          <w:color w:val="auto"/>
          <w:sz w:val="28"/>
          <w:szCs w:val="28"/>
          <w:lang w:val="en-US" w:eastAsia="zh-CN"/>
        </w:rPr>
        <w:t>5</w:t>
      </w:r>
    </w:p>
    <w:p>
      <w:pPr>
        <w:pStyle w:val="16"/>
        <w:tabs>
          <w:tab w:val="right" w:leader="dot" w:pos="8400"/>
        </w:tabs>
        <w:spacing w:line="600" w:lineRule="exact"/>
        <w:rPr>
          <w:rStyle w:val="25"/>
          <w:rFonts w:hint="eastAsia" w:ascii="仿宋_GB2312" w:hAnsi="仿宋_GB2312" w:eastAsia="仿宋_GB2312" w:cs="仿宋_GB2312"/>
          <w:color w:val="auto"/>
          <w:sz w:val="28"/>
          <w:szCs w:val="28"/>
          <w:lang w:eastAsia="zh-CN"/>
        </w:rPr>
      </w:pPr>
      <w:r>
        <w:rPr>
          <w:color w:val="auto"/>
        </w:rPr>
        <w:fldChar w:fldCharType="begin"/>
      </w:r>
      <w:r>
        <w:rPr>
          <w:color w:val="auto"/>
        </w:rPr>
        <w:instrText xml:space="preserve"> HYPERLINK "file:///C:\\Documents%20and%20Settings\\CWPP\\Local%20Settings\\Temporary%20Internet%20Files\\Content.IE5\\8MTC1EBR\\发修改稿2017.11.1中国水利水电出版社%5b1%5d.doc" \l "_Toc474412661" </w:instrText>
      </w:r>
      <w:r>
        <w:rPr>
          <w:color w:val="auto"/>
        </w:rPr>
        <w:fldChar w:fldCharType="separate"/>
      </w:r>
      <w:r>
        <w:rPr>
          <w:rStyle w:val="25"/>
          <w:rFonts w:hint="eastAsia" w:ascii="仿宋_GB2312" w:hAnsi="仿宋_GB2312" w:eastAsia="仿宋_GB2312" w:cs="仿宋_GB2312"/>
          <w:color w:val="auto"/>
          <w:sz w:val="28"/>
          <w:szCs w:val="28"/>
        </w:rPr>
        <w:t>第三章  评标方法</w:t>
      </w:r>
      <w:r>
        <w:rPr>
          <w:rStyle w:val="25"/>
          <w:rFonts w:hint="eastAsia" w:ascii="仿宋_GB2312" w:hAnsi="仿宋_GB2312" w:eastAsia="仿宋_GB2312" w:cs="仿宋_GB2312"/>
          <w:color w:val="auto"/>
          <w:sz w:val="28"/>
          <w:szCs w:val="28"/>
        </w:rPr>
        <w:tab/>
      </w:r>
      <w:r>
        <w:rPr>
          <w:rStyle w:val="25"/>
          <w:rFonts w:hint="eastAsia" w:ascii="仿宋_GB2312" w:hAnsi="仿宋_GB2312" w:eastAsia="仿宋_GB2312" w:cs="仿宋_GB2312"/>
          <w:color w:val="auto"/>
          <w:sz w:val="28"/>
          <w:szCs w:val="28"/>
        </w:rPr>
        <w:fldChar w:fldCharType="end"/>
      </w:r>
      <w:r>
        <w:rPr>
          <w:rStyle w:val="25"/>
          <w:rFonts w:hint="eastAsia" w:ascii="仿宋_GB2312" w:hAnsi="仿宋_GB2312" w:eastAsia="仿宋_GB2312" w:cs="仿宋_GB2312"/>
          <w:color w:val="auto"/>
          <w:sz w:val="28"/>
          <w:szCs w:val="28"/>
        </w:rPr>
        <w:t>1</w:t>
      </w:r>
      <w:r>
        <w:rPr>
          <w:rStyle w:val="25"/>
          <w:rFonts w:hint="eastAsia" w:ascii="仿宋_GB2312" w:hAnsi="仿宋_GB2312" w:eastAsia="仿宋_GB2312" w:cs="仿宋_GB2312"/>
          <w:color w:val="auto"/>
          <w:sz w:val="28"/>
          <w:szCs w:val="28"/>
          <w:lang w:val="en-US" w:eastAsia="zh-CN"/>
        </w:rPr>
        <w:t>4</w:t>
      </w:r>
    </w:p>
    <w:p>
      <w:pPr>
        <w:pStyle w:val="16"/>
        <w:tabs>
          <w:tab w:val="right" w:leader="dot" w:pos="8400"/>
        </w:tabs>
        <w:spacing w:line="600" w:lineRule="exact"/>
        <w:rPr>
          <w:rFonts w:hint="eastAsia" w:ascii="仿宋_GB2312" w:hAnsi="仿宋_GB2312" w:eastAsia="仿宋_GB2312" w:cs="仿宋_GB2312"/>
          <w:color w:val="auto"/>
          <w:sz w:val="28"/>
          <w:szCs w:val="28"/>
          <w:lang w:eastAsia="zh-CN"/>
        </w:rPr>
      </w:pPr>
      <w:r>
        <w:rPr>
          <w:color w:val="auto"/>
        </w:rPr>
        <w:fldChar w:fldCharType="begin"/>
      </w:r>
      <w:r>
        <w:rPr>
          <w:color w:val="auto"/>
        </w:rPr>
        <w:instrText xml:space="preserve"> HYPERLINK "file:///C:\\Documents%20and%20Settings\\CWPP\\Local%20Settings\\Temporary%20Internet%20Files\\Content.IE5\\8MTC1EBR\\发修改稿2017.11.1中国水利水电出版社%5b1%5d.doc" \l "_Toc474412662" </w:instrText>
      </w:r>
      <w:r>
        <w:rPr>
          <w:color w:val="auto"/>
        </w:rPr>
        <w:fldChar w:fldCharType="separate"/>
      </w:r>
      <w:r>
        <w:rPr>
          <w:rStyle w:val="25"/>
          <w:rFonts w:hint="eastAsia" w:ascii="仿宋_GB2312" w:hAnsi="仿宋_GB2312" w:eastAsia="仿宋_GB2312" w:cs="仿宋_GB2312"/>
          <w:color w:val="auto"/>
          <w:sz w:val="28"/>
          <w:szCs w:val="28"/>
        </w:rPr>
        <w:t>第四章  项目需求</w:t>
      </w:r>
      <w:r>
        <w:rPr>
          <w:rStyle w:val="25"/>
          <w:rFonts w:hint="eastAsia" w:ascii="仿宋_GB2312" w:hAnsi="仿宋_GB2312" w:eastAsia="仿宋_GB2312" w:cs="仿宋_GB2312"/>
          <w:color w:val="auto"/>
          <w:sz w:val="28"/>
          <w:szCs w:val="28"/>
        </w:rPr>
        <w:tab/>
      </w:r>
      <w:r>
        <w:rPr>
          <w:rStyle w:val="25"/>
          <w:rFonts w:hint="eastAsia" w:ascii="仿宋_GB2312" w:hAnsi="仿宋_GB2312" w:eastAsia="仿宋_GB2312" w:cs="仿宋_GB2312"/>
          <w:color w:val="auto"/>
          <w:sz w:val="28"/>
          <w:szCs w:val="28"/>
        </w:rPr>
        <w:t>1</w:t>
      </w:r>
      <w:r>
        <w:rPr>
          <w:rStyle w:val="25"/>
          <w:rFonts w:hint="eastAsia" w:ascii="仿宋_GB2312" w:hAnsi="仿宋_GB2312" w:eastAsia="仿宋_GB2312" w:cs="仿宋_GB2312"/>
          <w:color w:val="auto"/>
          <w:sz w:val="28"/>
          <w:szCs w:val="28"/>
        </w:rPr>
        <w:fldChar w:fldCharType="end"/>
      </w:r>
      <w:r>
        <w:rPr>
          <w:rStyle w:val="25"/>
          <w:rFonts w:hint="eastAsia" w:ascii="仿宋_GB2312" w:hAnsi="仿宋_GB2312" w:eastAsia="仿宋_GB2312" w:cs="仿宋_GB2312"/>
          <w:color w:val="auto"/>
          <w:sz w:val="28"/>
          <w:szCs w:val="28"/>
          <w:lang w:val="en-US" w:eastAsia="zh-CN"/>
        </w:rPr>
        <w:t>7</w:t>
      </w:r>
    </w:p>
    <w:p>
      <w:pPr>
        <w:pStyle w:val="16"/>
        <w:tabs>
          <w:tab w:val="right" w:leader="dot" w:pos="8400"/>
        </w:tabs>
        <w:spacing w:line="600" w:lineRule="exact"/>
        <w:rPr>
          <w:rFonts w:hint="eastAsia" w:ascii="仿宋_GB2312" w:hAnsi="仿宋_GB2312" w:eastAsia="仿宋_GB2312" w:cs="仿宋_GB2312"/>
          <w:color w:val="auto"/>
          <w:sz w:val="28"/>
          <w:szCs w:val="28"/>
          <w:lang w:eastAsia="zh-CN"/>
        </w:rPr>
      </w:pPr>
      <w:r>
        <w:rPr>
          <w:color w:val="auto"/>
        </w:rPr>
        <w:fldChar w:fldCharType="begin"/>
      </w:r>
      <w:r>
        <w:rPr>
          <w:color w:val="auto"/>
        </w:rPr>
        <w:instrText xml:space="preserve"> HYPERLINK "file:///C:\\Documents%20and%20Settings\\CWPP\\Local%20Settings\\Temporary%20Internet%20Files\\Content.IE5\\8MTC1EBR\\发修改稿2017.11.1中国水利水电出版社%5b1%5d.doc" \l "_Toc474412663" </w:instrText>
      </w:r>
      <w:r>
        <w:rPr>
          <w:color w:val="auto"/>
        </w:rPr>
        <w:fldChar w:fldCharType="separate"/>
      </w:r>
      <w:r>
        <w:rPr>
          <w:rStyle w:val="25"/>
          <w:rFonts w:hint="eastAsia" w:ascii="仿宋_GB2312" w:hAnsi="仿宋_GB2312" w:eastAsia="仿宋_GB2312" w:cs="仿宋_GB2312"/>
          <w:color w:val="auto"/>
          <w:sz w:val="28"/>
          <w:szCs w:val="28"/>
        </w:rPr>
        <w:t>第五章  投标文件格式</w:t>
      </w:r>
      <w:r>
        <w:rPr>
          <w:rStyle w:val="25"/>
          <w:rFonts w:hint="eastAsia" w:ascii="仿宋_GB2312" w:hAnsi="仿宋_GB2312" w:eastAsia="仿宋_GB2312" w:cs="仿宋_GB2312"/>
          <w:color w:val="auto"/>
          <w:sz w:val="28"/>
          <w:szCs w:val="28"/>
        </w:rPr>
        <w:tab/>
      </w:r>
      <w:r>
        <w:rPr>
          <w:rStyle w:val="25"/>
          <w:rFonts w:hint="eastAsia" w:ascii="仿宋_GB2312" w:hAnsi="仿宋_GB2312" w:eastAsia="仿宋_GB2312" w:cs="仿宋_GB2312"/>
          <w:color w:val="auto"/>
          <w:sz w:val="28"/>
          <w:szCs w:val="28"/>
        </w:rPr>
        <w:fldChar w:fldCharType="end"/>
      </w:r>
      <w:r>
        <w:rPr>
          <w:rStyle w:val="25"/>
          <w:rFonts w:hint="eastAsia" w:ascii="仿宋_GB2312" w:hAnsi="仿宋_GB2312" w:eastAsia="仿宋_GB2312" w:cs="仿宋_GB2312"/>
          <w:color w:val="auto"/>
          <w:sz w:val="28"/>
          <w:szCs w:val="28"/>
          <w:lang w:val="en-US" w:eastAsia="zh-CN"/>
        </w:rPr>
        <w:t>19</w:t>
      </w:r>
    </w:p>
    <w:p>
      <w:pPr>
        <w:pStyle w:val="16"/>
        <w:tabs>
          <w:tab w:val="right" w:leader="dot" w:pos="8400"/>
        </w:tabs>
        <w:spacing w:line="600" w:lineRule="exact"/>
        <w:rPr>
          <w:rFonts w:hint="eastAsia" w:ascii="Times New Roman" w:hAnsi="Times New Roman" w:eastAsia="仿宋_GB2312"/>
          <w:color w:val="auto"/>
          <w:sz w:val="21"/>
          <w:szCs w:val="22"/>
          <w:lang w:eastAsia="zh-CN"/>
        </w:rPr>
      </w:pPr>
      <w:r>
        <w:rPr>
          <w:color w:val="auto"/>
        </w:rPr>
        <w:fldChar w:fldCharType="begin"/>
      </w:r>
      <w:r>
        <w:rPr>
          <w:color w:val="auto"/>
        </w:rPr>
        <w:instrText xml:space="preserve"> HYPERLINK "file:///C:\\Documents%20and%20Settings\\CWPP\\Local%20Settings\\Temporary%20Internet%20Files\\Content.IE5\\8MTC1EBR\\发修改稿2017.11.1中国水利水电出版社%5b1%5d.doc" \l "_Toc474412664" </w:instrText>
      </w:r>
      <w:r>
        <w:rPr>
          <w:color w:val="auto"/>
        </w:rPr>
        <w:fldChar w:fldCharType="separate"/>
      </w:r>
      <w:r>
        <w:rPr>
          <w:rStyle w:val="25"/>
          <w:rFonts w:hint="eastAsia" w:ascii="仿宋_GB2312" w:hAnsi="仿宋_GB2312" w:eastAsia="仿宋_GB2312" w:cs="仿宋_GB2312"/>
          <w:color w:val="auto"/>
          <w:sz w:val="28"/>
          <w:szCs w:val="28"/>
        </w:rPr>
        <w:t>第六章  图书</w:t>
      </w:r>
      <w:r>
        <w:rPr>
          <w:rStyle w:val="25"/>
          <w:rFonts w:hint="eastAsia" w:ascii="仿宋_GB2312" w:hAnsi="仿宋_GB2312" w:eastAsia="仿宋_GB2312" w:cs="仿宋_GB2312"/>
          <w:color w:val="auto"/>
          <w:sz w:val="28"/>
          <w:szCs w:val="28"/>
          <w:lang w:eastAsia="zh-CN"/>
        </w:rPr>
        <w:t>印刷委托</w:t>
      </w:r>
      <w:r>
        <w:rPr>
          <w:rStyle w:val="25"/>
          <w:rFonts w:hint="eastAsia" w:ascii="仿宋_GB2312" w:hAnsi="仿宋_GB2312" w:eastAsia="仿宋_GB2312" w:cs="仿宋_GB2312"/>
          <w:color w:val="auto"/>
          <w:sz w:val="28"/>
          <w:szCs w:val="28"/>
          <w:lang w:val="en-US" w:eastAsia="zh-CN"/>
        </w:rPr>
        <w:t>协议</w:t>
      </w:r>
      <w:r>
        <w:rPr>
          <w:rStyle w:val="25"/>
          <w:rFonts w:hint="eastAsia" w:ascii="仿宋_GB2312" w:hAnsi="仿宋_GB2312" w:eastAsia="仿宋_GB2312" w:cs="仿宋_GB2312"/>
          <w:color w:val="auto"/>
          <w:sz w:val="28"/>
          <w:szCs w:val="28"/>
        </w:rPr>
        <w:t>样本</w:t>
      </w:r>
      <w:r>
        <w:rPr>
          <w:rStyle w:val="25"/>
          <w:rFonts w:hint="eastAsia" w:ascii="仿宋_GB2312" w:hAnsi="仿宋_GB2312" w:eastAsia="仿宋_GB2312" w:cs="仿宋_GB2312"/>
          <w:color w:val="auto"/>
          <w:sz w:val="28"/>
          <w:szCs w:val="28"/>
        </w:rPr>
        <w:tab/>
      </w:r>
      <w:r>
        <w:rPr>
          <w:rStyle w:val="25"/>
          <w:rFonts w:hint="eastAsia" w:ascii="仿宋_GB2312" w:hAnsi="仿宋_GB2312" w:eastAsia="仿宋_GB2312" w:cs="仿宋_GB2312"/>
          <w:color w:val="auto"/>
          <w:sz w:val="28"/>
          <w:szCs w:val="28"/>
        </w:rPr>
        <w:t>3</w:t>
      </w:r>
      <w:r>
        <w:rPr>
          <w:rStyle w:val="25"/>
          <w:rFonts w:hint="eastAsia" w:ascii="仿宋_GB2312" w:hAnsi="仿宋_GB2312" w:eastAsia="仿宋_GB2312" w:cs="仿宋_GB2312"/>
          <w:color w:val="auto"/>
          <w:sz w:val="28"/>
          <w:szCs w:val="28"/>
        </w:rPr>
        <w:fldChar w:fldCharType="end"/>
      </w:r>
      <w:r>
        <w:rPr>
          <w:rStyle w:val="25"/>
          <w:rFonts w:hint="eastAsia" w:ascii="仿宋_GB2312" w:hAnsi="仿宋_GB2312" w:eastAsia="仿宋_GB2312" w:cs="仿宋_GB2312"/>
          <w:color w:val="auto"/>
          <w:sz w:val="28"/>
          <w:szCs w:val="28"/>
          <w:lang w:val="en-US" w:eastAsia="zh-CN"/>
        </w:rPr>
        <w:t>4</w:t>
      </w:r>
    </w:p>
    <w:p>
      <w:pPr>
        <w:tabs>
          <w:tab w:val="right" w:leader="dot" w:pos="8400"/>
          <w:tab w:val="right" w:leader="dot" w:pos="9060"/>
        </w:tabs>
        <w:spacing w:line="600" w:lineRule="exact"/>
        <w:rPr>
          <w:rFonts w:eastAsia="黑体"/>
          <w:b/>
          <w:color w:val="auto"/>
          <w:sz w:val="52"/>
        </w:rPr>
      </w:pPr>
      <w:r>
        <w:rPr>
          <w:rFonts w:eastAsia="黑体"/>
          <w:color w:val="auto"/>
          <w:sz w:val="28"/>
          <w:szCs w:val="28"/>
        </w:rPr>
        <w:fldChar w:fldCharType="end"/>
      </w:r>
    </w:p>
    <w:p>
      <w:pPr>
        <w:pStyle w:val="3"/>
        <w:spacing w:beforeLines="100" w:afterLines="100" w:line="600" w:lineRule="exact"/>
        <w:jc w:val="center"/>
        <w:rPr>
          <w:rFonts w:ascii="方正小标宋_GBK" w:hAnsi="方正小标宋_GBK" w:eastAsia="方正小标宋_GBK" w:cs="方正小标宋_GBK"/>
          <w:b w:val="0"/>
          <w:color w:val="auto"/>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pPr>
        <w:pStyle w:val="3"/>
        <w:spacing w:before="0" w:after="0" w:line="440" w:lineRule="exact"/>
        <w:jc w:val="center"/>
        <w:rPr>
          <w:rFonts w:ascii="方正小标宋_GBK" w:hAnsi="方正小标宋_GBK" w:eastAsia="方正小标宋_GBK" w:cs="方正小标宋_GBK"/>
          <w:b w:val="0"/>
          <w:color w:val="auto"/>
          <w:sz w:val="36"/>
          <w:szCs w:val="36"/>
        </w:rPr>
      </w:pPr>
    </w:p>
    <w:p>
      <w:pPr>
        <w:pStyle w:val="3"/>
        <w:spacing w:before="0" w:after="0" w:line="440" w:lineRule="exact"/>
        <w:jc w:val="center"/>
        <w:rPr>
          <w:rFonts w:ascii="方正小标宋_GBK" w:hAnsi="方正小标宋_GBK" w:eastAsia="方正小标宋_GBK" w:cs="方正小标宋_GBK"/>
          <w:b w:val="0"/>
          <w:color w:val="auto"/>
          <w:sz w:val="36"/>
          <w:szCs w:val="36"/>
        </w:rPr>
      </w:pPr>
      <w:r>
        <w:rPr>
          <w:rFonts w:hint="eastAsia" w:ascii="方正小标宋_GBK" w:hAnsi="方正小标宋_GBK" w:eastAsia="方正小标宋_GBK" w:cs="方正小标宋_GBK"/>
          <w:b w:val="0"/>
          <w:color w:val="auto"/>
          <w:sz w:val="36"/>
          <w:szCs w:val="36"/>
        </w:rPr>
        <w:t>第一章  投标邀请</w:t>
      </w:r>
    </w:p>
    <w:p>
      <w:pPr>
        <w:spacing w:line="440" w:lineRule="exact"/>
        <w:rPr>
          <w:color w:val="auto"/>
          <w:sz w:val="36"/>
          <w:szCs w:val="36"/>
        </w:rPr>
      </w:pPr>
    </w:p>
    <w:p>
      <w:pPr>
        <w:widowControl/>
        <w:shd w:val="clear" w:color="auto" w:fill="FFFFFF"/>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为公开、公平、公正地选择</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sz w:val="28"/>
          <w:szCs w:val="28"/>
        </w:rPr>
        <w:t>对中国水利水电出版传媒集团有限公司图书生产提供</w:t>
      </w:r>
      <w:r>
        <w:rPr>
          <w:rFonts w:hint="eastAsia" w:ascii="仿宋_GB2312" w:hAnsi="仿宋_GB2312" w:eastAsia="仿宋_GB2312" w:cs="仿宋_GB2312"/>
          <w:color w:val="auto"/>
          <w:sz w:val="28"/>
          <w:szCs w:val="28"/>
          <w:lang w:val="en-US" w:eastAsia="zh-CN"/>
        </w:rPr>
        <w:t>印刷装订</w:t>
      </w:r>
      <w:r>
        <w:rPr>
          <w:rFonts w:hint="eastAsia" w:ascii="仿宋_GB2312" w:hAnsi="仿宋_GB2312" w:eastAsia="仿宋_GB2312" w:cs="仿宋_GB2312"/>
          <w:color w:val="auto"/>
          <w:sz w:val="28"/>
          <w:szCs w:val="28"/>
        </w:rPr>
        <w:t>服务，中国水利水电出版传媒集团有限公司</w:t>
      </w:r>
      <w:r>
        <w:rPr>
          <w:rFonts w:hint="default" w:ascii="Times New Roman" w:hAnsi="Times New Roman" w:eastAsia="仿宋_GB2312" w:cs="Times New Roman"/>
          <w:color w:val="auto"/>
          <w:sz w:val="28"/>
          <w:szCs w:val="28"/>
          <w:lang w:val="en-US" w:eastAsia="zh-CN"/>
        </w:rPr>
        <w:t>开展</w:t>
      </w:r>
      <w:r>
        <w:rPr>
          <w:rFonts w:hint="default" w:ascii="Times New Roman" w:hAnsi="Times New Roman" w:eastAsia="仿宋_GB2312" w:cs="Times New Roman"/>
          <w:color w:val="auto"/>
          <w:sz w:val="28"/>
          <w:szCs w:val="28"/>
          <w:lang w:eastAsia="zh-CN"/>
        </w:rPr>
        <w:t>印刷企业</w:t>
      </w:r>
      <w:r>
        <w:rPr>
          <w:rFonts w:hint="default" w:ascii="Times New Roman" w:hAnsi="Times New Roman" w:eastAsia="仿宋_GB2312" w:cs="Times New Roman"/>
          <w:color w:val="auto"/>
          <w:sz w:val="28"/>
          <w:szCs w:val="28"/>
        </w:rPr>
        <w:t>招标入围</w:t>
      </w:r>
      <w:r>
        <w:rPr>
          <w:rFonts w:hint="eastAsia" w:ascii="仿宋_GB2312" w:hAnsi="仿宋_GB2312" w:eastAsia="仿宋_GB2312" w:cs="仿宋_GB2312"/>
          <w:color w:val="auto"/>
          <w:sz w:val="28"/>
          <w:szCs w:val="28"/>
        </w:rPr>
        <w:t>，欢迎有投标意向且符合资质要求的企业前来投标。</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黑体" w:hAnsi="黑体" w:eastAsia="黑体" w:cs="黑体"/>
          <w:color w:val="auto"/>
          <w:kern w:val="0"/>
          <w:sz w:val="28"/>
          <w:szCs w:val="28"/>
        </w:rPr>
        <w:t>一、项目编号</w:t>
      </w:r>
    </w:p>
    <w:p>
      <w:pPr>
        <w:widowControl/>
        <w:spacing w:line="440" w:lineRule="exact"/>
        <w:ind w:firstLine="560" w:firstLineChars="200"/>
        <w:jc w:val="left"/>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SLSD—2022—02</w:t>
      </w:r>
    </w:p>
    <w:p>
      <w:pPr>
        <w:widowControl/>
        <w:spacing w:line="440" w:lineRule="exact"/>
        <w:ind w:firstLine="560" w:firstLineChars="200"/>
        <w:jc w:val="left"/>
        <w:rPr>
          <w:rFonts w:ascii="黑体" w:hAnsi="黑体" w:eastAsia="黑体" w:cs="黑体"/>
          <w:color w:val="auto"/>
          <w:kern w:val="0"/>
          <w:sz w:val="28"/>
          <w:szCs w:val="28"/>
        </w:rPr>
      </w:pPr>
      <w:r>
        <w:rPr>
          <w:rFonts w:hint="eastAsia" w:ascii="黑体" w:hAnsi="黑体" w:eastAsia="黑体" w:cs="黑体"/>
          <w:color w:val="auto"/>
          <w:kern w:val="0"/>
          <w:sz w:val="28"/>
          <w:szCs w:val="28"/>
        </w:rPr>
        <w:t>二、项目名称</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2023—2025</w:t>
      </w:r>
      <w:r>
        <w:rPr>
          <w:rFonts w:hint="eastAsia" w:ascii="仿宋_GB2312" w:hAnsi="仿宋_GB2312" w:eastAsia="仿宋_GB2312" w:cs="仿宋_GB2312"/>
          <w:color w:val="auto"/>
          <w:kern w:val="0"/>
          <w:sz w:val="28"/>
          <w:szCs w:val="28"/>
        </w:rPr>
        <w:t>年度</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kern w:val="0"/>
          <w:sz w:val="28"/>
          <w:szCs w:val="28"/>
        </w:rPr>
        <w:t>招标入围项目</w:t>
      </w:r>
    </w:p>
    <w:p>
      <w:pPr>
        <w:widowControl/>
        <w:spacing w:line="440" w:lineRule="exact"/>
        <w:ind w:firstLine="560" w:firstLineChars="200"/>
        <w:jc w:val="left"/>
        <w:rPr>
          <w:rFonts w:ascii="黑体" w:hAnsi="黑体" w:eastAsia="黑体" w:cs="黑体"/>
          <w:color w:val="auto"/>
          <w:kern w:val="0"/>
          <w:sz w:val="28"/>
          <w:szCs w:val="28"/>
        </w:rPr>
      </w:pPr>
      <w:r>
        <w:rPr>
          <w:rFonts w:hint="eastAsia" w:ascii="黑体" w:hAnsi="黑体" w:eastAsia="黑体" w:cs="黑体"/>
          <w:color w:val="auto"/>
          <w:kern w:val="0"/>
          <w:sz w:val="28"/>
          <w:szCs w:val="28"/>
        </w:rPr>
        <w:t>三、招标人</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中国水利水电出版传媒集团有限公司</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黑体" w:hAnsi="黑体" w:eastAsia="黑体" w:cs="黑体"/>
          <w:color w:val="auto"/>
          <w:kern w:val="0"/>
          <w:sz w:val="28"/>
          <w:szCs w:val="28"/>
        </w:rPr>
        <w:t>四、招标方式</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公开招标</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黑体" w:hAnsi="黑体" w:eastAsia="黑体" w:cs="黑体"/>
          <w:color w:val="auto"/>
          <w:kern w:val="0"/>
          <w:sz w:val="28"/>
          <w:szCs w:val="28"/>
        </w:rPr>
        <w:t>五、招标内容</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eastAsia="仿宋_GB2312"/>
          <w:color w:val="auto"/>
          <w:kern w:val="0"/>
          <w:sz w:val="28"/>
          <w:szCs w:val="28"/>
        </w:rPr>
        <w:t>中国水利水电出版传媒集团有限公司2020—2021年年均出版</w:t>
      </w:r>
      <w:r>
        <w:rPr>
          <w:rFonts w:hint="eastAsia" w:eastAsia="仿宋_GB2312"/>
          <w:color w:val="auto"/>
          <w:kern w:val="0"/>
          <w:sz w:val="28"/>
          <w:szCs w:val="28"/>
        </w:rPr>
        <w:t>纸质图书</w:t>
      </w:r>
      <w:r>
        <w:rPr>
          <w:rFonts w:eastAsia="仿宋_GB2312"/>
          <w:color w:val="auto"/>
          <w:kern w:val="0"/>
          <w:sz w:val="28"/>
          <w:szCs w:val="28"/>
        </w:rPr>
        <w:t>20</w:t>
      </w:r>
      <w:r>
        <w:rPr>
          <w:rFonts w:hint="eastAsia" w:eastAsia="仿宋_GB2312"/>
          <w:color w:val="auto"/>
          <w:kern w:val="0"/>
          <w:sz w:val="28"/>
          <w:szCs w:val="28"/>
        </w:rPr>
        <w:t>00余</w:t>
      </w:r>
      <w:r>
        <w:rPr>
          <w:rFonts w:eastAsia="仿宋_GB2312"/>
          <w:color w:val="auto"/>
          <w:kern w:val="0"/>
          <w:sz w:val="28"/>
          <w:szCs w:val="28"/>
        </w:rPr>
        <w:t>种</w:t>
      </w:r>
      <w:r>
        <w:rPr>
          <w:rFonts w:hint="eastAsia" w:eastAsia="仿宋_GB2312"/>
          <w:color w:val="auto"/>
          <w:kern w:val="0"/>
          <w:sz w:val="28"/>
          <w:szCs w:val="28"/>
        </w:rPr>
        <w:t>，印造册数近1000</w:t>
      </w:r>
      <w:r>
        <w:rPr>
          <w:rFonts w:eastAsia="仿宋_GB2312"/>
          <w:color w:val="auto"/>
          <w:kern w:val="0"/>
          <w:sz w:val="28"/>
          <w:szCs w:val="28"/>
        </w:rPr>
        <w:t>万</w:t>
      </w:r>
      <w:r>
        <w:rPr>
          <w:rFonts w:hint="eastAsia" w:eastAsia="仿宋_GB2312"/>
          <w:color w:val="auto"/>
          <w:kern w:val="0"/>
          <w:sz w:val="28"/>
          <w:szCs w:val="28"/>
        </w:rPr>
        <w:t>册，</w:t>
      </w:r>
      <w:r>
        <w:rPr>
          <w:rFonts w:eastAsia="仿宋_GB2312"/>
          <w:color w:val="auto"/>
          <w:kern w:val="0"/>
          <w:sz w:val="28"/>
          <w:szCs w:val="28"/>
        </w:rPr>
        <w:t>用纸量</w:t>
      </w:r>
      <w:r>
        <w:rPr>
          <w:rFonts w:hint="eastAsia" w:eastAsia="仿宋_GB2312"/>
          <w:color w:val="auto"/>
          <w:kern w:val="0"/>
          <w:sz w:val="28"/>
          <w:szCs w:val="28"/>
        </w:rPr>
        <w:t>数近15</w:t>
      </w:r>
      <w:r>
        <w:rPr>
          <w:rFonts w:eastAsia="仿宋_GB2312"/>
          <w:color w:val="auto"/>
          <w:kern w:val="0"/>
          <w:sz w:val="28"/>
          <w:szCs w:val="28"/>
        </w:rPr>
        <w:t>万令。</w:t>
      </w:r>
      <w:r>
        <w:rPr>
          <w:rFonts w:hint="default" w:ascii="Times New Roman" w:hAnsi="Times New Roman" w:eastAsia="仿宋_GB2312" w:cs="Times New Roman"/>
          <w:color w:val="auto"/>
          <w:kern w:val="0"/>
          <w:sz w:val="28"/>
          <w:szCs w:val="28"/>
          <w:lang w:val="en-US" w:eastAsia="zh-CN"/>
        </w:rPr>
        <w:t>据此，</w:t>
      </w:r>
      <w:r>
        <w:rPr>
          <w:rFonts w:hint="eastAsia" w:ascii="仿宋_GB2312" w:hAnsi="仿宋_GB2312" w:eastAsia="仿宋_GB2312" w:cs="仿宋_GB2312"/>
          <w:color w:val="auto"/>
          <w:kern w:val="0"/>
          <w:sz w:val="28"/>
          <w:szCs w:val="28"/>
        </w:rPr>
        <w:t>拟招标入围20家印</w:t>
      </w:r>
      <w:r>
        <w:rPr>
          <w:rFonts w:hint="eastAsia" w:ascii="仿宋_GB2312" w:hAnsi="仿宋_GB2312" w:eastAsia="仿宋_GB2312" w:cs="仿宋_GB2312"/>
          <w:color w:val="auto"/>
          <w:sz w:val="28"/>
          <w:szCs w:val="28"/>
          <w:lang w:eastAsia="zh-CN"/>
        </w:rPr>
        <w:t>刷</w:t>
      </w:r>
      <w:r>
        <w:rPr>
          <w:rFonts w:hint="eastAsia" w:ascii="仿宋_GB2312" w:hAnsi="仿宋_GB2312" w:eastAsia="仿宋_GB2312" w:cs="仿宋_GB2312"/>
          <w:color w:val="auto"/>
          <w:kern w:val="0"/>
          <w:sz w:val="28"/>
          <w:szCs w:val="28"/>
        </w:rPr>
        <w:t>企业，作为</w:t>
      </w:r>
      <w:r>
        <w:rPr>
          <w:rFonts w:hint="eastAsia" w:ascii="仿宋_GB2312" w:hAnsi="仿宋_GB2312" w:eastAsia="仿宋_GB2312" w:cs="仿宋_GB2312"/>
          <w:color w:val="auto"/>
          <w:kern w:val="0"/>
          <w:sz w:val="28"/>
          <w:szCs w:val="28"/>
          <w:lang w:eastAsia="zh-CN"/>
        </w:rPr>
        <w:t>2023—2025</w:t>
      </w:r>
      <w:r>
        <w:rPr>
          <w:rFonts w:hint="eastAsia" w:ascii="仿宋_GB2312" w:hAnsi="仿宋_GB2312" w:eastAsia="仿宋_GB2312" w:cs="仿宋_GB2312"/>
          <w:color w:val="auto"/>
          <w:kern w:val="0"/>
          <w:sz w:val="28"/>
          <w:szCs w:val="28"/>
        </w:rPr>
        <w:t>年度印刷装订合作单位。</w:t>
      </w:r>
    </w:p>
    <w:p>
      <w:pPr>
        <w:widowControl/>
        <w:spacing w:line="440" w:lineRule="exact"/>
        <w:ind w:firstLine="560" w:firstLineChars="200"/>
        <w:jc w:val="left"/>
        <w:rPr>
          <w:rFonts w:ascii="黑体" w:hAnsi="黑体" w:eastAsia="黑体" w:cs="黑体"/>
          <w:color w:val="auto"/>
          <w:kern w:val="0"/>
          <w:sz w:val="28"/>
          <w:szCs w:val="28"/>
        </w:rPr>
      </w:pPr>
      <w:r>
        <w:rPr>
          <w:rFonts w:hint="eastAsia" w:ascii="黑体" w:hAnsi="黑体" w:eastAsia="黑体" w:cs="黑体"/>
          <w:color w:val="auto"/>
          <w:kern w:val="0"/>
          <w:sz w:val="28"/>
          <w:szCs w:val="28"/>
        </w:rPr>
        <w:t>六、投标人资格要求</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1.投标人必须是在国内注册，具有独立法人资格的企业。</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2.与中国水利水电出版传媒集团有限公司存在利害关系、可能影响招标公正性的法人、其他组织或者个人，不得参加投标。</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3.单位负责人为同一人或者存在控股、管理关系的不同单位，不得同时参加本项目的投标，否则相关投标均无效。</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4.具有增值税一般纳税人资格，可开具结账所需的本单位增值税专用发票（提供证明材料）。</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5.具有健全的财务会计制度（提供财务状况证明文件）。</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6.20</w:t>
      </w:r>
      <w:r>
        <w:rPr>
          <w:rFonts w:hint="eastAsia" w:ascii="仿宋_GB2312" w:hAnsi="仿宋_GB2312" w:eastAsia="仿宋_GB2312" w:cs="仿宋_GB2312"/>
          <w:color w:val="auto"/>
          <w:kern w:val="0"/>
          <w:sz w:val="28"/>
          <w:szCs w:val="28"/>
          <w:lang w:val="en-US" w:eastAsia="zh-CN"/>
        </w:rPr>
        <w:t>20</w:t>
      </w:r>
      <w:r>
        <w:rPr>
          <w:rFonts w:hint="eastAsia" w:ascii="仿宋_GB2312" w:hAnsi="仿宋_GB2312" w:eastAsia="仿宋_GB2312" w:cs="仿宋_GB2312"/>
          <w:color w:val="auto"/>
          <w:kern w:val="0"/>
          <w:sz w:val="28"/>
          <w:szCs w:val="28"/>
        </w:rPr>
        <w:t>年1月至今，投标人无重大违法记录并具有良好的信用记录，未被列入失信被执行人，未被税务部门列入重大税收违法案件当事人名单（提供承诺书和“信用中国”网站的查询截屏）。</w:t>
      </w:r>
    </w:p>
    <w:p>
      <w:pPr>
        <w:widowControl/>
        <w:spacing w:line="440" w:lineRule="exact"/>
        <w:ind w:firstLine="560" w:firstLineChars="200"/>
        <w:jc w:val="left"/>
        <w:rPr>
          <w:rFonts w:ascii="宋体" w:hAnsi="宋体"/>
          <w:bCs/>
          <w:color w:val="auto"/>
          <w:sz w:val="28"/>
          <w:szCs w:val="28"/>
        </w:rPr>
      </w:pPr>
      <w:r>
        <w:rPr>
          <w:rFonts w:hint="eastAsia" w:ascii="仿宋_GB2312" w:hAnsi="仿宋_GB2312" w:eastAsia="仿宋_GB2312" w:cs="仿宋_GB2312"/>
          <w:color w:val="auto"/>
          <w:kern w:val="0"/>
          <w:sz w:val="28"/>
          <w:szCs w:val="28"/>
        </w:rPr>
        <w:t>7.本项目不接受联合体投标。</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黑体" w:hAnsi="黑体" w:eastAsia="黑体" w:cs="黑体"/>
          <w:color w:val="auto"/>
          <w:kern w:val="0"/>
          <w:sz w:val="28"/>
          <w:szCs w:val="28"/>
        </w:rPr>
        <w:t>七、招标文件获取</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符合资格要求的</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kern w:val="0"/>
          <w:sz w:val="28"/>
          <w:szCs w:val="28"/>
        </w:rPr>
        <w:t>可于</w:t>
      </w:r>
      <w:r>
        <w:rPr>
          <w:rFonts w:hint="default" w:ascii="Times New Roman" w:hAnsi="Times New Roman" w:eastAsia="仿宋_GB2312" w:cs="Times New Roman"/>
          <w:color w:val="auto"/>
          <w:kern w:val="0"/>
          <w:sz w:val="28"/>
          <w:szCs w:val="28"/>
        </w:rPr>
        <w:t>202</w:t>
      </w: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rPr>
        <w:t>年11月</w:t>
      </w:r>
      <w:r>
        <w:rPr>
          <w:rFonts w:hint="eastAsia" w:eastAsia="仿宋_GB2312" w:cs="Times New Roman"/>
          <w:color w:val="auto"/>
          <w:kern w:val="0"/>
          <w:sz w:val="28"/>
          <w:szCs w:val="28"/>
          <w:lang w:val="en-US" w:eastAsia="zh-CN"/>
        </w:rPr>
        <w:t>18</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2</w:t>
      </w:r>
      <w:r>
        <w:rPr>
          <w:rFonts w:hint="eastAsia" w:eastAsia="仿宋_GB2312" w:cs="Times New Roman"/>
          <w:color w:val="auto"/>
          <w:kern w:val="0"/>
          <w:sz w:val="28"/>
          <w:szCs w:val="28"/>
          <w:lang w:val="en-US" w:eastAsia="zh-CN"/>
        </w:rPr>
        <w:t>7</w:t>
      </w:r>
      <w:r>
        <w:rPr>
          <w:rFonts w:hint="default" w:ascii="Times New Roman" w:hAnsi="Times New Roman" w:eastAsia="仿宋_GB2312" w:cs="Times New Roman"/>
          <w:color w:val="auto"/>
          <w:kern w:val="0"/>
          <w:sz w:val="28"/>
          <w:szCs w:val="28"/>
        </w:rPr>
        <w:t>日</w:t>
      </w:r>
      <w:r>
        <w:rPr>
          <w:rFonts w:ascii="仿宋_GB2312" w:hAnsi="仿宋_GB2312" w:eastAsia="仿宋_GB2312" w:cs="仿宋_GB2312"/>
          <w:color w:val="auto"/>
          <w:kern w:val="0"/>
          <w:sz w:val="28"/>
          <w:szCs w:val="28"/>
        </w:rPr>
        <w:t>，登陆水电知识网（www.waterpub.com.cn）直接下载</w:t>
      </w:r>
      <w:r>
        <w:rPr>
          <w:rFonts w:hint="eastAsia" w:ascii="仿宋_GB2312" w:hAnsi="仿宋_GB2312" w:eastAsia="仿宋_GB2312" w:cs="仿宋_GB2312"/>
          <w:color w:val="auto"/>
          <w:kern w:val="0"/>
          <w:sz w:val="28"/>
          <w:szCs w:val="28"/>
        </w:rPr>
        <w:t>招标文件</w:t>
      </w:r>
      <w:r>
        <w:rPr>
          <w:rFonts w:ascii="仿宋_GB2312" w:hAnsi="仿宋_GB2312" w:eastAsia="仿宋_GB2312" w:cs="仿宋_GB2312"/>
          <w:color w:val="auto"/>
          <w:kern w:val="0"/>
          <w:sz w:val="28"/>
          <w:szCs w:val="28"/>
        </w:rPr>
        <w:t>。</w:t>
      </w:r>
    </w:p>
    <w:p>
      <w:pPr>
        <w:widowControl/>
        <w:spacing w:line="440" w:lineRule="exact"/>
        <w:ind w:firstLine="560" w:firstLineChars="200"/>
        <w:jc w:val="left"/>
        <w:rPr>
          <w:rFonts w:ascii="黑体" w:hAnsi="黑体" w:eastAsia="黑体" w:cs="黑体"/>
          <w:color w:val="auto"/>
          <w:kern w:val="0"/>
          <w:sz w:val="28"/>
          <w:szCs w:val="28"/>
        </w:rPr>
      </w:pPr>
      <w:r>
        <w:rPr>
          <w:rFonts w:hint="eastAsia" w:ascii="黑体" w:hAnsi="黑体" w:eastAsia="黑体" w:cs="黑体"/>
          <w:color w:val="auto"/>
          <w:kern w:val="0"/>
          <w:sz w:val="28"/>
          <w:szCs w:val="28"/>
        </w:rPr>
        <w:t>八、</w:t>
      </w:r>
      <w:r>
        <w:rPr>
          <w:rFonts w:ascii="黑体" w:hAnsi="黑体" w:eastAsia="黑体" w:cs="黑体"/>
          <w:color w:val="auto"/>
          <w:kern w:val="0"/>
          <w:sz w:val="28"/>
          <w:szCs w:val="28"/>
        </w:rPr>
        <w:t>投标要求</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1.投标代表是投标</w:t>
      </w:r>
      <w:r>
        <w:rPr>
          <w:rFonts w:hint="eastAsia" w:ascii="仿宋_GB2312" w:hAnsi="仿宋_GB2312" w:eastAsia="仿宋_GB2312" w:cs="仿宋_GB2312"/>
          <w:color w:val="auto"/>
          <w:kern w:val="0"/>
          <w:sz w:val="28"/>
          <w:szCs w:val="28"/>
        </w:rPr>
        <w:t>企业</w:t>
      </w:r>
      <w:r>
        <w:rPr>
          <w:rFonts w:ascii="仿宋_GB2312" w:hAnsi="仿宋_GB2312" w:eastAsia="仿宋_GB2312" w:cs="仿宋_GB2312"/>
          <w:color w:val="auto"/>
          <w:kern w:val="0"/>
          <w:sz w:val="28"/>
          <w:szCs w:val="28"/>
        </w:rPr>
        <w:t>的法</w:t>
      </w:r>
      <w:r>
        <w:rPr>
          <w:rFonts w:hint="eastAsia" w:ascii="仿宋_GB2312" w:hAnsi="仿宋_GB2312" w:eastAsia="仿宋_GB2312" w:cs="仿宋_GB2312"/>
          <w:color w:val="auto"/>
          <w:kern w:val="0"/>
          <w:sz w:val="28"/>
          <w:szCs w:val="28"/>
        </w:rPr>
        <w:t>定代表</w:t>
      </w:r>
      <w:r>
        <w:rPr>
          <w:rFonts w:ascii="仿宋_GB2312" w:hAnsi="仿宋_GB2312" w:eastAsia="仿宋_GB2312" w:cs="仿宋_GB2312"/>
          <w:color w:val="auto"/>
          <w:kern w:val="0"/>
          <w:sz w:val="28"/>
          <w:szCs w:val="28"/>
        </w:rPr>
        <w:t>人或法人委托代理人。</w:t>
      </w:r>
      <w:r>
        <w:rPr>
          <w:rFonts w:hint="eastAsia" w:ascii="仿宋_GB2312" w:hAnsi="仿宋_GB2312" w:eastAsia="仿宋_GB2312" w:cs="仿宋_GB2312"/>
          <w:color w:val="auto"/>
          <w:kern w:val="0"/>
          <w:sz w:val="28"/>
          <w:szCs w:val="28"/>
        </w:rPr>
        <w:t>法定代表人应提供法人身份证明（加盖企业公章）、法定代表人身份证复印件，</w:t>
      </w:r>
      <w:r>
        <w:rPr>
          <w:rFonts w:ascii="仿宋_GB2312" w:hAnsi="仿宋_GB2312" w:eastAsia="仿宋_GB2312" w:cs="仿宋_GB2312"/>
          <w:color w:val="auto"/>
          <w:kern w:val="0"/>
          <w:sz w:val="28"/>
          <w:szCs w:val="28"/>
        </w:rPr>
        <w:t>受法人委托的代理人应有书面的委托证明（签名并加盖企业公章）。应提交企业营业执照副本复印件，并加盖企业公章以及投标代表身份证复印件。</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2.投标</w:t>
      </w:r>
      <w:r>
        <w:rPr>
          <w:rFonts w:hint="eastAsia" w:ascii="仿宋_GB2312" w:hAnsi="仿宋_GB2312" w:eastAsia="仿宋_GB2312" w:cs="仿宋_GB2312"/>
          <w:color w:val="auto"/>
          <w:kern w:val="0"/>
          <w:sz w:val="28"/>
          <w:szCs w:val="28"/>
        </w:rPr>
        <w:t>人</w:t>
      </w:r>
      <w:r>
        <w:rPr>
          <w:rFonts w:ascii="仿宋_GB2312" w:hAnsi="仿宋_GB2312" w:eastAsia="仿宋_GB2312" w:cs="仿宋_GB2312"/>
          <w:color w:val="auto"/>
          <w:kern w:val="0"/>
          <w:sz w:val="28"/>
          <w:szCs w:val="28"/>
        </w:rPr>
        <w:t>应根据各自经营情况如实填写投标</w:t>
      </w:r>
      <w:r>
        <w:rPr>
          <w:rFonts w:hint="eastAsia" w:ascii="仿宋_GB2312" w:hAnsi="仿宋_GB2312" w:eastAsia="仿宋_GB2312" w:cs="仿宋_GB2312"/>
          <w:color w:val="auto"/>
          <w:kern w:val="0"/>
          <w:sz w:val="28"/>
          <w:szCs w:val="28"/>
        </w:rPr>
        <w:t>文件</w:t>
      </w:r>
      <w:r>
        <w:rPr>
          <w:rFonts w:ascii="仿宋_GB2312" w:hAnsi="仿宋_GB2312" w:eastAsia="仿宋_GB2312" w:cs="仿宋_GB2312"/>
          <w:color w:val="auto"/>
          <w:kern w:val="0"/>
          <w:sz w:val="28"/>
          <w:szCs w:val="28"/>
        </w:rPr>
        <w:t>，漏填或未填写的项目可能会影响评审结果，未按要求填写或情况不属实视为废标。</w:t>
      </w:r>
    </w:p>
    <w:p>
      <w:pPr>
        <w:widowControl/>
        <w:spacing w:line="440" w:lineRule="exact"/>
        <w:ind w:firstLine="560" w:firstLineChars="200"/>
        <w:jc w:val="both"/>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w:t>
      </w:r>
      <w:r>
        <w:rPr>
          <w:rFonts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rPr>
        <w:t>投标文件密封袋内装投标文件正本、副本、优盘各1份。封口处应有法定代表人或投标人授权代表的签字及投标人公章。封皮上写明项目编号、项目名称、投标人全称及地址、联系人姓名及电话，并注明“开标时启封”字样。</w:t>
      </w:r>
    </w:p>
    <w:p>
      <w:pPr>
        <w:pStyle w:val="18"/>
        <w:shd w:val="clear" w:color="auto" w:fill="FFFFFF"/>
        <w:spacing w:before="0" w:beforeAutospacing="0" w:after="0" w:afterAutospacing="0" w:line="44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4.投标人必须知道，凡发生下列情况之一者，其投标书将不被考虑：</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投标书未按规定密封，未盖公司公章和法</w:t>
      </w:r>
      <w:r>
        <w:rPr>
          <w:rFonts w:hint="eastAsia" w:ascii="仿宋_GB2312" w:hAnsi="仿宋_GB2312" w:eastAsia="仿宋_GB2312" w:cs="仿宋_GB2312"/>
          <w:color w:val="auto"/>
          <w:sz w:val="28"/>
          <w:szCs w:val="28"/>
          <w:lang w:val="en-US" w:eastAsia="zh-CN"/>
        </w:rPr>
        <w:t>定</w:t>
      </w:r>
      <w:r>
        <w:rPr>
          <w:rFonts w:hint="eastAsia" w:ascii="仿宋_GB2312" w:hAnsi="仿宋_GB2312" w:eastAsia="仿宋_GB2312" w:cs="仿宋_GB2312"/>
          <w:color w:val="auto"/>
          <w:sz w:val="28"/>
          <w:szCs w:val="28"/>
        </w:rPr>
        <w:t>代表人（或授权代表）印鉴（或签字）的</w:t>
      </w:r>
      <w:r>
        <w:rPr>
          <w:rFonts w:hint="eastAsia" w:ascii="仿宋_GB2312" w:hAnsi="仿宋_GB2312" w:eastAsia="仿宋_GB2312" w:cs="仿宋_GB2312"/>
          <w:color w:val="auto"/>
          <w:sz w:val="28"/>
          <w:szCs w:val="28"/>
          <w:lang w:val="en-US"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投标书内容不全，字迹模糊难以辨认或未按规定格式填写</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投标书逾期送达</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在未经授权之前，擅自涂改招标文件原文</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未按本邀请书提供所须提供的文件及资料</w:t>
      </w:r>
      <w:r>
        <w:rPr>
          <w:rFonts w:hint="eastAsia" w:ascii="仿宋_GB2312" w:hAnsi="仿宋_GB2312" w:eastAsia="仿宋_GB2312" w:cs="仿宋_GB2312"/>
          <w:color w:val="auto"/>
          <w:sz w:val="28"/>
          <w:szCs w:val="28"/>
          <w:lang w:eastAsia="zh-CN"/>
        </w:rPr>
        <w:t>。</w:t>
      </w:r>
    </w:p>
    <w:p>
      <w:pPr>
        <w:pStyle w:val="1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投标人法定代表或授权代表未参加开标会议</w:t>
      </w:r>
      <w:r>
        <w:rPr>
          <w:rFonts w:hint="eastAsia" w:ascii="仿宋_GB2312" w:hAnsi="仿宋_GB2312" w:eastAsia="仿宋_GB2312" w:cs="仿宋_GB2312"/>
          <w:color w:val="auto"/>
          <w:sz w:val="28"/>
          <w:szCs w:val="28"/>
          <w:lang w:eastAsia="zh-CN"/>
        </w:rPr>
        <w:t>。</w:t>
      </w:r>
    </w:p>
    <w:p>
      <w:pPr>
        <w:widowControl/>
        <w:spacing w:line="44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sz w:val="28"/>
          <w:szCs w:val="28"/>
        </w:rPr>
        <w:t>未按规定持原件或证件不全的。</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黑体" w:hAnsi="黑体" w:eastAsia="黑体" w:cs="黑体"/>
          <w:color w:val="auto"/>
          <w:kern w:val="0"/>
          <w:sz w:val="28"/>
          <w:szCs w:val="28"/>
        </w:rPr>
        <w:t>九、投标时间地点</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投标截止时间：</w:t>
      </w:r>
      <w:r>
        <w:rPr>
          <w:rFonts w:hint="default" w:ascii="Times New Roman" w:hAnsi="Times New Roman" w:eastAsia="仿宋_GB2312" w:cs="Times New Roman"/>
          <w:color w:val="auto"/>
          <w:kern w:val="0"/>
          <w:sz w:val="28"/>
          <w:szCs w:val="28"/>
        </w:rPr>
        <w:t>202</w:t>
      </w:r>
      <w:r>
        <w:rPr>
          <w:rFonts w:hint="default" w:ascii="Times New Roman" w:hAnsi="Times New Roman"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rPr>
        <w:t>年1</w:t>
      </w:r>
      <w:r>
        <w:rPr>
          <w:rFonts w:hint="default" w:ascii="Times New Roman" w:hAnsi="Times New Roman" w:eastAsia="仿宋_GB2312" w:cs="Times New Roman"/>
          <w:color w:val="auto"/>
          <w:kern w:val="0"/>
          <w:sz w:val="28"/>
          <w:szCs w:val="28"/>
          <w:lang w:val="en-US" w:eastAsia="zh-CN"/>
        </w:rPr>
        <w:t>1</w:t>
      </w:r>
      <w:r>
        <w:rPr>
          <w:rFonts w:hint="default" w:ascii="Times New Roman" w:hAnsi="Times New Roman" w:eastAsia="仿宋_GB2312" w:cs="Times New Roman"/>
          <w:color w:val="auto"/>
          <w:kern w:val="0"/>
          <w:sz w:val="28"/>
          <w:szCs w:val="28"/>
        </w:rPr>
        <w:t>月</w:t>
      </w:r>
      <w:r>
        <w:rPr>
          <w:rFonts w:hint="default" w:ascii="Times New Roman" w:hAnsi="Times New Roman" w:eastAsia="仿宋_GB2312" w:cs="Times New Roman"/>
          <w:color w:val="auto"/>
          <w:kern w:val="0"/>
          <w:sz w:val="28"/>
          <w:szCs w:val="28"/>
          <w:lang w:val="en-US" w:eastAsia="zh-CN"/>
        </w:rPr>
        <w:t>2</w:t>
      </w:r>
      <w:r>
        <w:rPr>
          <w:rFonts w:hint="eastAsia" w:eastAsia="仿宋_GB2312" w:cs="Times New Roman"/>
          <w:color w:val="auto"/>
          <w:kern w:val="0"/>
          <w:sz w:val="28"/>
          <w:szCs w:val="28"/>
          <w:lang w:val="en-US" w:eastAsia="zh-CN"/>
        </w:rPr>
        <w:t>7</w:t>
      </w:r>
      <w:r>
        <w:rPr>
          <w:rFonts w:hint="default" w:ascii="Times New Roman" w:hAnsi="Times New Roman" w:eastAsia="仿宋_GB2312" w:cs="Times New Roman"/>
          <w:color w:val="auto"/>
          <w:kern w:val="0"/>
          <w:sz w:val="28"/>
          <w:szCs w:val="28"/>
        </w:rPr>
        <w:t>日</w:t>
      </w:r>
      <w:r>
        <w:rPr>
          <w:rFonts w:hint="eastAsia" w:ascii="仿宋_GB2312" w:hAnsi="仿宋_GB2312" w:eastAsia="仿宋_GB2312" w:cs="仿宋_GB2312"/>
          <w:color w:val="auto"/>
          <w:kern w:val="0"/>
          <w:sz w:val="28"/>
          <w:szCs w:val="28"/>
        </w:rPr>
        <w:t>下午</w:t>
      </w:r>
      <w:r>
        <w:rPr>
          <w:rFonts w:ascii="仿宋_GB2312" w:hAnsi="仿宋_GB2312" w:eastAsia="仿宋_GB2312" w:cs="仿宋_GB2312"/>
          <w:color w:val="auto"/>
          <w:kern w:val="0"/>
          <w:sz w:val="28"/>
          <w:szCs w:val="28"/>
        </w:rPr>
        <w:t>17:00</w:t>
      </w:r>
      <w:r>
        <w:rPr>
          <w:rFonts w:hint="eastAsia" w:ascii="仿宋_GB2312" w:hAnsi="仿宋_GB2312" w:eastAsia="仿宋_GB2312" w:cs="仿宋_GB2312"/>
          <w:color w:val="auto"/>
          <w:kern w:val="0"/>
          <w:sz w:val="28"/>
          <w:szCs w:val="28"/>
        </w:rPr>
        <w:t>。逾期送达或者未送达指定地点或不符合密封规定的将视为无效投标，</w:t>
      </w:r>
      <w:r>
        <w:rPr>
          <w:rFonts w:ascii="仿宋_GB2312" w:hAnsi="仿宋_GB2312" w:eastAsia="仿宋_GB2312" w:cs="仿宋_GB2312"/>
          <w:color w:val="auto"/>
          <w:kern w:val="0"/>
          <w:sz w:val="28"/>
          <w:szCs w:val="28"/>
        </w:rPr>
        <w:t>送达的标书不予退回</w:t>
      </w:r>
      <w:r>
        <w:rPr>
          <w:rFonts w:hint="eastAsia" w:ascii="仿宋_GB2312" w:hAnsi="仿宋_GB2312" w:eastAsia="仿宋_GB2312" w:cs="仿宋_GB2312"/>
          <w:color w:val="auto"/>
          <w:kern w:val="0"/>
          <w:sz w:val="28"/>
          <w:szCs w:val="28"/>
        </w:rPr>
        <w:t>。</w:t>
      </w:r>
    </w:p>
    <w:p>
      <w:pPr>
        <w:widowControl/>
        <w:spacing w:line="440" w:lineRule="exact"/>
        <w:ind w:firstLine="560" w:firstLineChars="200"/>
        <w:jc w:val="left"/>
        <w:rPr>
          <w:color w:val="auto"/>
        </w:rPr>
      </w:pPr>
      <w:r>
        <w:rPr>
          <w:rFonts w:hint="eastAsia" w:ascii="仿宋_GB2312" w:hAnsi="仿宋_GB2312" w:eastAsia="仿宋_GB2312" w:cs="仿宋_GB2312"/>
          <w:color w:val="auto"/>
          <w:kern w:val="0"/>
          <w:sz w:val="28"/>
          <w:szCs w:val="28"/>
        </w:rPr>
        <w:t>投标地点：</w:t>
      </w:r>
      <w:r>
        <w:rPr>
          <w:rFonts w:ascii="仿宋_GB2312" w:hAnsi="仿宋_GB2312" w:eastAsia="仿宋_GB2312" w:cs="仿宋_GB2312"/>
          <w:color w:val="auto"/>
          <w:kern w:val="0"/>
          <w:sz w:val="28"/>
          <w:szCs w:val="28"/>
        </w:rPr>
        <w:t>北京市海淀区玉渊潭南路1号D座8</w:t>
      </w:r>
      <w:r>
        <w:rPr>
          <w:rFonts w:hint="eastAsia" w:ascii="仿宋_GB2312" w:hAnsi="仿宋_GB2312" w:eastAsia="仿宋_GB2312" w:cs="仿宋_GB2312"/>
          <w:color w:val="auto"/>
          <w:kern w:val="0"/>
          <w:sz w:val="28"/>
          <w:szCs w:val="28"/>
          <w:lang w:val="en-US" w:eastAsia="zh-CN"/>
        </w:rPr>
        <w:t>25</w:t>
      </w:r>
      <w:r>
        <w:rPr>
          <w:rFonts w:ascii="仿宋_GB2312" w:hAnsi="仿宋_GB2312" w:eastAsia="仿宋_GB2312" w:cs="仿宋_GB2312"/>
          <w:color w:val="auto"/>
          <w:kern w:val="0"/>
          <w:sz w:val="28"/>
          <w:szCs w:val="28"/>
        </w:rPr>
        <w:t>室。</w:t>
      </w:r>
    </w:p>
    <w:p>
      <w:pPr>
        <w:widowControl/>
        <w:spacing w:line="440" w:lineRule="exact"/>
        <w:ind w:firstLine="560" w:firstLineChars="200"/>
        <w:jc w:val="left"/>
        <w:rPr>
          <w:rFonts w:hint="eastAsia" w:ascii="黑体" w:hAnsi="黑体" w:eastAsia="黑体" w:cs="黑体"/>
          <w:color w:val="auto"/>
          <w:kern w:val="0"/>
          <w:sz w:val="28"/>
          <w:szCs w:val="28"/>
        </w:rPr>
      </w:pPr>
      <w:r>
        <w:rPr>
          <w:rFonts w:hint="eastAsia" w:ascii="黑体" w:hAnsi="黑体" w:eastAsia="黑体" w:cs="黑体"/>
          <w:color w:val="auto"/>
          <w:kern w:val="0"/>
          <w:sz w:val="28"/>
          <w:szCs w:val="28"/>
        </w:rPr>
        <w:t>十、开标时间地点</w:t>
      </w:r>
    </w:p>
    <w:p>
      <w:pPr>
        <w:widowControl/>
        <w:spacing w:line="440" w:lineRule="exact"/>
        <w:ind w:firstLine="560" w:firstLineChars="200"/>
        <w:jc w:val="left"/>
        <w:rPr>
          <w:rFonts w:hint="default"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开标</w:t>
      </w:r>
      <w:r>
        <w:rPr>
          <w:rFonts w:ascii="仿宋_GB2312" w:hAnsi="仿宋_GB2312" w:eastAsia="仿宋_GB2312" w:cs="仿宋_GB2312"/>
          <w:color w:val="auto"/>
          <w:kern w:val="0"/>
          <w:sz w:val="28"/>
          <w:szCs w:val="28"/>
        </w:rPr>
        <w:t>时间拟定于202</w:t>
      </w:r>
      <w:r>
        <w:rPr>
          <w:rFonts w:hint="default" w:ascii="仿宋_GB2312" w:hAnsi="仿宋_GB2312" w:eastAsia="仿宋_GB2312" w:cs="仿宋_GB2312"/>
          <w:color w:val="auto"/>
          <w:kern w:val="0"/>
          <w:sz w:val="28"/>
          <w:szCs w:val="28"/>
          <w:lang w:eastAsia="zh-CN"/>
        </w:rPr>
        <w:t>2</w:t>
      </w:r>
      <w:r>
        <w:rPr>
          <w:rFonts w:ascii="仿宋_GB2312" w:hAnsi="仿宋_GB2312" w:eastAsia="仿宋_GB2312" w:cs="仿宋_GB2312"/>
          <w:color w:val="auto"/>
          <w:kern w:val="0"/>
          <w:sz w:val="28"/>
          <w:szCs w:val="28"/>
        </w:rPr>
        <w:t>年12月</w:t>
      </w:r>
      <w:r>
        <w:rPr>
          <w:rFonts w:hint="default" w:ascii="仿宋_GB2312" w:hAnsi="仿宋_GB2312" w:eastAsia="仿宋_GB2312" w:cs="仿宋_GB2312"/>
          <w:color w:val="auto"/>
          <w:kern w:val="0"/>
          <w:sz w:val="28"/>
          <w:szCs w:val="28"/>
          <w:lang w:val="en-US" w:eastAsia="zh-CN"/>
        </w:rPr>
        <w:t>1—8</w:t>
      </w:r>
      <w:r>
        <w:rPr>
          <w:rFonts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rPr>
        <w:t>开标</w:t>
      </w:r>
      <w:r>
        <w:rPr>
          <w:rFonts w:ascii="仿宋_GB2312" w:hAnsi="仿宋_GB2312" w:eastAsia="仿宋_GB2312" w:cs="仿宋_GB2312"/>
          <w:color w:val="auto"/>
          <w:kern w:val="0"/>
          <w:sz w:val="28"/>
          <w:szCs w:val="28"/>
        </w:rPr>
        <w:t>地点</w:t>
      </w:r>
      <w:r>
        <w:rPr>
          <w:rFonts w:hint="eastAsia" w:ascii="仿宋_GB2312" w:hAnsi="仿宋_GB2312" w:eastAsia="仿宋_GB2312" w:cs="仿宋_GB2312"/>
          <w:color w:val="auto"/>
          <w:kern w:val="0"/>
          <w:sz w:val="28"/>
          <w:szCs w:val="28"/>
        </w:rPr>
        <w:t>拟定为</w:t>
      </w:r>
      <w:r>
        <w:rPr>
          <w:rFonts w:ascii="仿宋_GB2312" w:hAnsi="仿宋_GB2312" w:eastAsia="仿宋_GB2312" w:cs="仿宋_GB2312"/>
          <w:color w:val="auto"/>
          <w:kern w:val="0"/>
          <w:sz w:val="28"/>
          <w:szCs w:val="28"/>
        </w:rPr>
        <w:t>：北京市海淀区玉渊潭南路1号D座920会议室。</w:t>
      </w:r>
    </w:p>
    <w:p>
      <w:pPr>
        <w:widowControl/>
        <w:spacing w:line="440" w:lineRule="exact"/>
        <w:ind w:firstLine="560" w:firstLineChars="200"/>
        <w:jc w:val="left"/>
        <w:rPr>
          <w:rFonts w:hint="default" w:ascii="仿宋_GB2312" w:hAnsi="仿宋_GB2312" w:eastAsia="仿宋_GB2312" w:cs="仿宋_GB2312"/>
          <w:color w:val="auto"/>
          <w:kern w:val="0"/>
          <w:sz w:val="28"/>
          <w:szCs w:val="28"/>
        </w:rPr>
      </w:pPr>
      <w:r>
        <w:rPr>
          <w:rFonts w:hint="default" w:ascii="仿宋_GB2312" w:hAnsi="仿宋_GB2312" w:eastAsia="仿宋_GB2312" w:cs="仿宋_GB2312"/>
          <w:color w:val="auto"/>
          <w:kern w:val="0"/>
          <w:sz w:val="28"/>
          <w:szCs w:val="28"/>
          <w:lang w:val="en-US" w:eastAsia="zh-CN"/>
        </w:rPr>
        <w:t>根据当前疫情防控实际，投标单位不需派人到开标现场</w:t>
      </w:r>
      <w:r>
        <w:rPr>
          <w:rFonts w:hint="default" w:ascii="仿宋_GB2312" w:hAnsi="仿宋_GB2312" w:eastAsia="仿宋_GB2312" w:cs="仿宋_GB2312"/>
          <w:color w:val="auto"/>
          <w:kern w:val="0"/>
          <w:sz w:val="28"/>
          <w:szCs w:val="28"/>
          <w:lang w:eastAsia="zh-CN"/>
        </w:rPr>
        <w:t>。</w:t>
      </w:r>
    </w:p>
    <w:p>
      <w:pPr>
        <w:pStyle w:val="2"/>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黑体" w:hAnsi="黑体" w:eastAsia="黑体" w:cs="黑体"/>
          <w:color w:val="auto"/>
          <w:kern w:val="0"/>
          <w:sz w:val="28"/>
          <w:szCs w:val="28"/>
        </w:rPr>
        <w:t>十一、</w:t>
      </w:r>
      <w:r>
        <w:rPr>
          <w:rFonts w:ascii="黑体" w:hAnsi="黑体" w:eastAsia="黑体" w:cs="黑体"/>
          <w:color w:val="auto"/>
          <w:kern w:val="0"/>
          <w:sz w:val="28"/>
          <w:szCs w:val="28"/>
        </w:rPr>
        <w:t>评标方法</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本次招标采用综合评分法。本着“公平、公正、公开”的原则，统筹兼顾投标报价、综合实力、服务方案</w:t>
      </w:r>
      <w:r>
        <w:rPr>
          <w:rFonts w:hint="eastAsia" w:ascii="仿宋_GB2312" w:hAnsi="仿宋_GB2312" w:eastAsia="仿宋_GB2312" w:cs="仿宋_GB2312"/>
          <w:color w:val="auto"/>
          <w:kern w:val="0"/>
          <w:sz w:val="28"/>
          <w:szCs w:val="28"/>
        </w:rPr>
        <w:t>等</w:t>
      </w:r>
      <w:r>
        <w:rPr>
          <w:rFonts w:ascii="仿宋_GB2312" w:hAnsi="仿宋_GB2312" w:eastAsia="仿宋_GB2312" w:cs="仿宋_GB2312"/>
          <w:color w:val="auto"/>
          <w:kern w:val="0"/>
          <w:sz w:val="28"/>
          <w:szCs w:val="28"/>
        </w:rPr>
        <w:t>情况进行综合评标</w:t>
      </w:r>
      <w:r>
        <w:rPr>
          <w:rFonts w:hint="eastAsia" w:ascii="仿宋_GB2312" w:hAnsi="仿宋_GB2312" w:eastAsia="仿宋_GB2312" w:cs="仿宋_GB2312"/>
          <w:color w:val="auto"/>
          <w:kern w:val="0"/>
          <w:sz w:val="28"/>
          <w:szCs w:val="28"/>
        </w:rPr>
        <w:t>，</w:t>
      </w:r>
      <w:r>
        <w:rPr>
          <w:rFonts w:ascii="仿宋_GB2312" w:hAnsi="仿宋_GB2312" w:eastAsia="仿宋_GB2312" w:cs="仿宋_GB2312"/>
          <w:color w:val="auto"/>
          <w:kern w:val="0"/>
          <w:sz w:val="28"/>
          <w:szCs w:val="28"/>
        </w:rPr>
        <w:t>按照综合评分方式确定中标</w:t>
      </w:r>
      <w:r>
        <w:rPr>
          <w:rFonts w:hint="eastAsia" w:ascii="仿宋_GB2312" w:hAnsi="仿宋_GB2312" w:eastAsia="仿宋_GB2312" w:cs="仿宋_GB2312"/>
          <w:color w:val="auto"/>
          <w:kern w:val="0"/>
          <w:sz w:val="28"/>
          <w:szCs w:val="28"/>
        </w:rPr>
        <w:t>方</w:t>
      </w:r>
      <w:r>
        <w:rPr>
          <w:rFonts w:ascii="仿宋_GB2312" w:hAnsi="仿宋_GB2312" w:eastAsia="仿宋_GB2312" w:cs="仿宋_GB2312"/>
          <w:color w:val="auto"/>
          <w:kern w:val="0"/>
          <w:sz w:val="28"/>
          <w:szCs w:val="28"/>
        </w:rPr>
        <w:t>。</w:t>
      </w:r>
    </w:p>
    <w:p>
      <w:pPr>
        <w:widowControl/>
        <w:spacing w:line="440" w:lineRule="exact"/>
        <w:ind w:firstLine="560" w:firstLineChars="200"/>
        <w:jc w:val="left"/>
        <w:rPr>
          <w:rFonts w:ascii="黑体" w:hAnsi="黑体" w:eastAsia="黑体" w:cs="黑体"/>
          <w:color w:val="auto"/>
          <w:kern w:val="0"/>
          <w:sz w:val="28"/>
          <w:szCs w:val="28"/>
        </w:rPr>
      </w:pPr>
      <w:r>
        <w:rPr>
          <w:rFonts w:hint="eastAsia" w:ascii="黑体" w:hAnsi="黑体" w:eastAsia="黑体" w:cs="黑体"/>
          <w:color w:val="auto"/>
          <w:kern w:val="0"/>
          <w:sz w:val="28"/>
          <w:szCs w:val="28"/>
        </w:rPr>
        <w:t>十二、</w:t>
      </w:r>
      <w:r>
        <w:rPr>
          <w:rFonts w:ascii="黑体" w:hAnsi="黑体" w:eastAsia="黑体" w:cs="黑体"/>
          <w:color w:val="auto"/>
          <w:kern w:val="0"/>
          <w:sz w:val="28"/>
          <w:szCs w:val="28"/>
        </w:rPr>
        <w:t>评标程序</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1.成立招标领导小组</w:t>
      </w:r>
      <w:r>
        <w:rPr>
          <w:rFonts w:hint="eastAsia" w:ascii="仿宋_GB2312" w:hAnsi="仿宋_GB2312" w:eastAsia="仿宋_GB2312" w:cs="仿宋_GB2312"/>
          <w:color w:val="auto"/>
          <w:kern w:val="0"/>
          <w:sz w:val="28"/>
          <w:szCs w:val="28"/>
        </w:rPr>
        <w:t>，下设办公室</w:t>
      </w:r>
      <w:r>
        <w:rPr>
          <w:rFonts w:ascii="仿宋_GB2312" w:hAnsi="仿宋_GB2312" w:eastAsia="仿宋_GB2312" w:cs="仿宋_GB2312"/>
          <w:color w:val="auto"/>
          <w:kern w:val="0"/>
          <w:sz w:val="28"/>
          <w:szCs w:val="28"/>
        </w:rPr>
        <w:t>。</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rPr>
        <w:t>办公室成员</w:t>
      </w:r>
      <w:r>
        <w:rPr>
          <w:rFonts w:ascii="仿宋_GB2312" w:hAnsi="仿宋_GB2312" w:eastAsia="仿宋_GB2312" w:cs="仿宋_GB2312"/>
          <w:color w:val="auto"/>
          <w:kern w:val="0"/>
          <w:sz w:val="28"/>
          <w:szCs w:val="28"/>
        </w:rPr>
        <w:t>负责投标</w:t>
      </w:r>
      <w:r>
        <w:rPr>
          <w:rFonts w:hint="eastAsia" w:ascii="仿宋_GB2312" w:hAnsi="仿宋_GB2312" w:eastAsia="仿宋_GB2312" w:cs="仿宋_GB2312"/>
          <w:color w:val="auto"/>
          <w:kern w:val="0"/>
          <w:sz w:val="28"/>
          <w:szCs w:val="28"/>
        </w:rPr>
        <w:t>企业</w:t>
      </w:r>
      <w:r>
        <w:rPr>
          <w:rFonts w:ascii="仿宋_GB2312" w:hAnsi="仿宋_GB2312" w:eastAsia="仿宋_GB2312" w:cs="仿宋_GB2312"/>
          <w:color w:val="auto"/>
          <w:kern w:val="0"/>
          <w:sz w:val="28"/>
          <w:szCs w:val="28"/>
        </w:rPr>
        <w:t>的资质</w:t>
      </w:r>
      <w:r>
        <w:rPr>
          <w:rFonts w:hint="eastAsia" w:ascii="仿宋_GB2312" w:hAnsi="仿宋_GB2312" w:eastAsia="仿宋_GB2312" w:cs="仿宋_GB2312"/>
          <w:color w:val="auto"/>
          <w:kern w:val="0"/>
          <w:sz w:val="28"/>
          <w:szCs w:val="28"/>
        </w:rPr>
        <w:t>审查</w:t>
      </w:r>
      <w:r>
        <w:rPr>
          <w:rFonts w:ascii="仿宋_GB2312" w:hAnsi="仿宋_GB2312" w:eastAsia="仿宋_GB2312" w:cs="仿宋_GB2312"/>
          <w:color w:val="auto"/>
          <w:kern w:val="0"/>
          <w:sz w:val="28"/>
          <w:szCs w:val="28"/>
        </w:rPr>
        <w:t>。</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rPr>
        <w:t>开标</w:t>
      </w:r>
      <w:r>
        <w:rPr>
          <w:rFonts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rPr>
        <w:t>结合标书内容评分</w:t>
      </w:r>
      <w:r>
        <w:rPr>
          <w:rFonts w:ascii="仿宋_GB2312" w:hAnsi="仿宋_GB2312" w:eastAsia="仿宋_GB2312" w:cs="仿宋_GB2312"/>
          <w:color w:val="auto"/>
          <w:kern w:val="0"/>
          <w:sz w:val="28"/>
          <w:szCs w:val="28"/>
        </w:rPr>
        <w:t>。</w:t>
      </w:r>
    </w:p>
    <w:p>
      <w:pPr>
        <w:widowControl/>
        <w:spacing w:line="440" w:lineRule="exact"/>
        <w:ind w:firstLine="560" w:firstLineChars="200"/>
        <w:jc w:val="left"/>
        <w:rPr>
          <w:rFonts w:hint="eastAsia" w:ascii="黑体" w:hAnsi="黑体" w:eastAsia="黑体" w:cs="黑体"/>
          <w:color w:val="auto"/>
          <w:kern w:val="0"/>
          <w:sz w:val="28"/>
          <w:szCs w:val="28"/>
        </w:rPr>
      </w:pPr>
      <w:r>
        <w:rPr>
          <w:rFonts w:hint="default" w:ascii="Times New Roman" w:hAnsi="Times New Roman" w:eastAsia="仿宋_GB2312" w:cs="Times New Roman"/>
          <w:color w:val="auto"/>
          <w:kern w:val="0"/>
          <w:sz w:val="28"/>
          <w:szCs w:val="28"/>
        </w:rPr>
        <w:t>4.确定中标方</w:t>
      </w:r>
      <w:r>
        <w:rPr>
          <w:rFonts w:hint="default" w:ascii="Times New Roman" w:hAnsi="Times New Roman" w:eastAsia="仿宋_GB2312" w:cs="Times New Roman"/>
          <w:color w:val="auto"/>
          <w:kern w:val="0"/>
          <w:sz w:val="28"/>
          <w:szCs w:val="28"/>
          <w:lang w:val="en-US" w:eastAsia="zh-CN"/>
        </w:rPr>
        <w:t>并</w:t>
      </w:r>
      <w:r>
        <w:rPr>
          <w:rFonts w:hint="default" w:ascii="Times New Roman" w:hAnsi="Times New Roman" w:eastAsia="仿宋_GB2312" w:cs="Times New Roman"/>
          <w:color w:val="auto"/>
          <w:kern w:val="0"/>
          <w:sz w:val="28"/>
          <w:szCs w:val="28"/>
        </w:rPr>
        <w:t>在水电知识网（www.waterpub.com.cn）</w:t>
      </w:r>
      <w:r>
        <w:rPr>
          <w:rFonts w:hint="default" w:ascii="Times New Roman" w:hAnsi="Times New Roman" w:eastAsia="仿宋_GB2312" w:cs="Times New Roman"/>
          <w:color w:val="auto"/>
          <w:kern w:val="0"/>
          <w:sz w:val="28"/>
          <w:szCs w:val="28"/>
          <w:lang w:val="en-US" w:eastAsia="zh-CN"/>
        </w:rPr>
        <w:t>公示公告</w:t>
      </w:r>
      <w:r>
        <w:rPr>
          <w:rFonts w:hint="default" w:ascii="Times New Roman" w:hAnsi="Times New Roman" w:eastAsia="仿宋_GB2312" w:cs="Times New Roman"/>
          <w:color w:val="auto"/>
          <w:kern w:val="0"/>
          <w:sz w:val="28"/>
          <w:szCs w:val="28"/>
        </w:rPr>
        <w:t>。</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黑体" w:hAnsi="黑体" w:eastAsia="黑体" w:cs="黑体"/>
          <w:color w:val="auto"/>
          <w:kern w:val="0"/>
          <w:sz w:val="28"/>
          <w:szCs w:val="28"/>
        </w:rPr>
        <w:t>三、</w:t>
      </w:r>
      <w:r>
        <w:rPr>
          <w:rFonts w:ascii="黑体" w:hAnsi="黑体" w:eastAsia="黑体" w:cs="黑体"/>
          <w:color w:val="auto"/>
          <w:kern w:val="0"/>
          <w:sz w:val="28"/>
          <w:szCs w:val="28"/>
        </w:rPr>
        <w:t>废标说明</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出现下列情况之一的判定为废标：</w:t>
      </w:r>
    </w:p>
    <w:p>
      <w:pPr>
        <w:widowControl/>
        <w:spacing w:line="440" w:lineRule="exact"/>
        <w:ind w:firstLine="560" w:firstLineChars="200"/>
        <w:jc w:val="left"/>
        <w:rPr>
          <w:rFonts w:hint="eastAsia" w:ascii="仿宋_GB2312" w:hAnsi="仿宋_GB2312" w:eastAsia="仿宋_GB2312" w:cs="仿宋_GB2312"/>
          <w:color w:val="auto"/>
          <w:kern w:val="0"/>
          <w:sz w:val="28"/>
          <w:szCs w:val="28"/>
          <w:lang w:eastAsia="zh-CN"/>
        </w:rPr>
      </w:pPr>
      <w:r>
        <w:rPr>
          <w:rFonts w:ascii="仿宋_GB2312" w:hAnsi="仿宋_GB2312" w:eastAsia="仿宋_GB2312" w:cs="仿宋_GB2312"/>
          <w:color w:val="auto"/>
          <w:kern w:val="0"/>
          <w:sz w:val="28"/>
          <w:szCs w:val="28"/>
        </w:rPr>
        <w:t>1.投标人致函</w:t>
      </w:r>
      <w:r>
        <w:rPr>
          <w:rFonts w:hint="eastAsia" w:ascii="仿宋_GB2312" w:hAnsi="仿宋_GB2312" w:eastAsia="仿宋_GB2312" w:cs="仿宋_GB2312"/>
          <w:color w:val="auto"/>
          <w:kern w:val="0"/>
          <w:sz w:val="28"/>
          <w:szCs w:val="28"/>
        </w:rPr>
        <w:t>或投标文件</w:t>
      </w:r>
      <w:r>
        <w:rPr>
          <w:rFonts w:ascii="仿宋_GB2312" w:hAnsi="仿宋_GB2312" w:eastAsia="仿宋_GB2312" w:cs="仿宋_GB2312"/>
          <w:color w:val="auto"/>
          <w:kern w:val="0"/>
          <w:sz w:val="28"/>
          <w:szCs w:val="28"/>
        </w:rPr>
        <w:t>没有投标人法定代表人或授权代表签字（或盖章）或未加盖投标人公章</w:t>
      </w:r>
      <w:r>
        <w:rPr>
          <w:rFonts w:hint="eastAsia" w:ascii="仿宋_GB2312" w:hAnsi="仿宋_GB2312" w:eastAsia="仿宋_GB2312" w:cs="仿宋_GB2312"/>
          <w:color w:val="auto"/>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color w:val="auto"/>
          <w:kern w:val="0"/>
          <w:sz w:val="28"/>
          <w:szCs w:val="28"/>
          <w:lang w:eastAsia="zh-CN"/>
        </w:rPr>
      </w:pPr>
      <w:r>
        <w:rPr>
          <w:rFonts w:ascii="仿宋_GB2312" w:hAnsi="仿宋_GB2312" w:eastAsia="仿宋_GB2312" w:cs="仿宋_GB2312"/>
          <w:color w:val="auto"/>
          <w:kern w:val="0"/>
          <w:sz w:val="28"/>
          <w:szCs w:val="28"/>
        </w:rPr>
        <w:t>2.投标人资格资质不符合招标文件规定</w:t>
      </w:r>
      <w:r>
        <w:rPr>
          <w:rFonts w:hint="eastAsia" w:ascii="仿宋_GB2312" w:hAnsi="仿宋_GB2312" w:eastAsia="仿宋_GB2312" w:cs="仿宋_GB2312"/>
          <w:color w:val="auto"/>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color w:val="auto"/>
          <w:kern w:val="0"/>
          <w:sz w:val="28"/>
          <w:szCs w:val="28"/>
          <w:lang w:eastAsia="zh-CN"/>
        </w:rPr>
      </w:pPr>
      <w:r>
        <w:rPr>
          <w:rFonts w:ascii="仿宋_GB2312" w:hAnsi="仿宋_GB2312" w:eastAsia="仿宋_GB2312" w:cs="仿宋_GB2312"/>
          <w:color w:val="auto"/>
          <w:kern w:val="0"/>
          <w:sz w:val="28"/>
          <w:szCs w:val="28"/>
        </w:rPr>
        <w:t>3.投标文件与招标文件</w:t>
      </w:r>
      <w:r>
        <w:rPr>
          <w:rFonts w:hint="eastAsia" w:ascii="仿宋_GB2312" w:hAnsi="仿宋_GB2312" w:eastAsia="仿宋_GB2312" w:cs="仿宋_GB2312"/>
          <w:color w:val="auto"/>
          <w:kern w:val="0"/>
          <w:sz w:val="28"/>
          <w:szCs w:val="28"/>
        </w:rPr>
        <w:t>的</w:t>
      </w:r>
      <w:r>
        <w:rPr>
          <w:rFonts w:ascii="仿宋_GB2312" w:hAnsi="仿宋_GB2312" w:eastAsia="仿宋_GB2312" w:cs="仿宋_GB2312"/>
          <w:color w:val="auto"/>
          <w:kern w:val="0"/>
          <w:sz w:val="28"/>
          <w:szCs w:val="28"/>
        </w:rPr>
        <w:t>要求存在重大偏离</w:t>
      </w:r>
      <w:r>
        <w:rPr>
          <w:rFonts w:hint="eastAsia" w:ascii="仿宋_GB2312" w:hAnsi="仿宋_GB2312" w:eastAsia="仿宋_GB2312" w:cs="仿宋_GB2312"/>
          <w:color w:val="auto"/>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color w:val="auto"/>
          <w:kern w:val="0"/>
          <w:sz w:val="28"/>
          <w:szCs w:val="28"/>
          <w:lang w:eastAsia="zh-CN"/>
        </w:rPr>
      </w:pPr>
      <w:r>
        <w:rPr>
          <w:rFonts w:ascii="仿宋_GB2312" w:hAnsi="仿宋_GB2312" w:eastAsia="仿宋_GB2312" w:cs="仿宋_GB2312"/>
          <w:color w:val="auto"/>
          <w:kern w:val="0"/>
          <w:sz w:val="28"/>
          <w:szCs w:val="28"/>
        </w:rPr>
        <w:t>4.投标文件</w:t>
      </w:r>
      <w:r>
        <w:rPr>
          <w:rFonts w:hint="eastAsia" w:ascii="仿宋_GB2312" w:hAnsi="仿宋_GB2312" w:eastAsia="仿宋_GB2312" w:cs="仿宋_GB2312"/>
          <w:color w:val="auto"/>
          <w:kern w:val="0"/>
          <w:sz w:val="28"/>
          <w:szCs w:val="28"/>
        </w:rPr>
        <w:t>不符合</w:t>
      </w:r>
      <w:r>
        <w:rPr>
          <w:rFonts w:ascii="仿宋_GB2312" w:hAnsi="仿宋_GB2312" w:eastAsia="仿宋_GB2312" w:cs="仿宋_GB2312"/>
          <w:color w:val="auto"/>
          <w:kern w:val="0"/>
          <w:sz w:val="28"/>
          <w:szCs w:val="28"/>
        </w:rPr>
        <w:t>招标文件的要求</w:t>
      </w:r>
      <w:r>
        <w:rPr>
          <w:rFonts w:hint="eastAsia" w:ascii="仿宋_GB2312" w:hAnsi="仿宋_GB2312" w:eastAsia="仿宋_GB2312" w:cs="仿宋_GB2312"/>
          <w:color w:val="auto"/>
          <w:kern w:val="0"/>
          <w:sz w:val="28"/>
          <w:szCs w:val="28"/>
        </w:rPr>
        <w:t>（包括但不限于未按规定密封、未按本投标要求获取投标文件、</w:t>
      </w:r>
      <w:r>
        <w:rPr>
          <w:rFonts w:ascii="仿宋_GB2312" w:hAnsi="仿宋_GB2312" w:eastAsia="仿宋_GB2312" w:cs="仿宋_GB2312"/>
          <w:color w:val="auto"/>
          <w:sz w:val="28"/>
          <w:szCs w:val="28"/>
        </w:rPr>
        <w:t>投标书内容不全，字迹模糊难以辨认或未按规定格式填写</w:t>
      </w:r>
      <w:r>
        <w:rPr>
          <w:rFonts w:hint="eastAsia" w:ascii="仿宋_GB2312" w:hAnsi="仿宋_GB2312" w:eastAsia="仿宋_GB2312" w:cs="仿宋_GB2312"/>
          <w:color w:val="auto"/>
          <w:sz w:val="28"/>
          <w:szCs w:val="28"/>
        </w:rPr>
        <w:t>、逾期送达等）</w:t>
      </w:r>
      <w:r>
        <w:rPr>
          <w:rFonts w:hint="eastAsia" w:ascii="仿宋_GB2312" w:hAnsi="仿宋_GB2312" w:eastAsia="仿宋_GB2312" w:cs="仿宋_GB2312"/>
          <w:color w:val="auto"/>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color w:val="auto"/>
          <w:kern w:val="0"/>
          <w:sz w:val="28"/>
          <w:szCs w:val="28"/>
          <w:lang w:eastAsia="zh-CN"/>
        </w:rPr>
      </w:pPr>
      <w:r>
        <w:rPr>
          <w:rFonts w:ascii="仿宋_GB2312" w:hAnsi="仿宋_GB2312" w:eastAsia="仿宋_GB2312" w:cs="仿宋_GB2312"/>
          <w:color w:val="auto"/>
          <w:kern w:val="0"/>
          <w:sz w:val="28"/>
          <w:szCs w:val="28"/>
        </w:rPr>
        <w:t>5.投标人提交两份或多份内容不同的投标意向书，或在一份标书中有两个或多个报价，但未声明哪一个有效</w:t>
      </w:r>
      <w:r>
        <w:rPr>
          <w:rFonts w:hint="eastAsia" w:ascii="仿宋_GB2312" w:hAnsi="仿宋_GB2312" w:eastAsia="仿宋_GB2312" w:cs="仿宋_GB2312"/>
          <w:color w:val="auto"/>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color w:val="auto"/>
          <w:kern w:val="0"/>
          <w:sz w:val="28"/>
          <w:szCs w:val="28"/>
          <w:lang w:eastAsia="zh-CN"/>
        </w:rPr>
      </w:pPr>
      <w:r>
        <w:rPr>
          <w:rFonts w:ascii="仿宋_GB2312" w:hAnsi="仿宋_GB2312" w:eastAsia="仿宋_GB2312" w:cs="仿宋_GB2312"/>
          <w:color w:val="auto"/>
          <w:kern w:val="0"/>
          <w:sz w:val="28"/>
          <w:szCs w:val="28"/>
        </w:rPr>
        <w:t>6.投标文件附有招标人不能接受的条件的</w:t>
      </w:r>
      <w:r>
        <w:rPr>
          <w:rFonts w:hint="eastAsia" w:ascii="仿宋_GB2312" w:hAnsi="仿宋_GB2312" w:eastAsia="仿宋_GB2312" w:cs="仿宋_GB2312"/>
          <w:color w:val="auto"/>
          <w:kern w:val="0"/>
          <w:sz w:val="28"/>
          <w:szCs w:val="28"/>
          <w:lang w:eastAsia="zh-CN"/>
        </w:rPr>
        <w:t>。</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7.以他人名义投标、串通投标、欺诈、威胁、以行贿手段或其他弄虚作假方式谋取中标、采取可能影响评标公正性的不正当手段的。</w:t>
      </w:r>
    </w:p>
    <w:p>
      <w:pPr>
        <w:widowControl w:val="0"/>
        <w:spacing w:line="440" w:lineRule="exact"/>
        <w:ind w:firstLine="560" w:firstLineChars="200"/>
        <w:rPr>
          <w:rFonts w:hint="default" w:ascii="仿宋_GB2312" w:hAnsi="仿宋_GB2312" w:eastAsia="仿宋_GB2312" w:cs="仿宋_GB2312"/>
          <w:color w:val="auto"/>
          <w:kern w:val="0"/>
          <w:sz w:val="28"/>
          <w:szCs w:val="28"/>
          <w:lang w:eastAsia="zh-CN"/>
        </w:rPr>
      </w:pPr>
      <w:r>
        <w:rPr>
          <w:rFonts w:ascii="仿宋_GB2312" w:hAnsi="仿宋_GB2312" w:eastAsia="仿宋_GB2312" w:cs="仿宋_GB2312"/>
          <w:color w:val="auto"/>
          <w:kern w:val="0"/>
          <w:sz w:val="28"/>
          <w:szCs w:val="28"/>
          <w:shd w:val="clear"/>
        </w:rPr>
        <w:t>8.</w:t>
      </w:r>
      <w:r>
        <w:rPr>
          <w:rFonts w:hint="default" w:ascii="仿宋_GB2312" w:hAnsi="仿宋_GB2312" w:eastAsia="仿宋_GB2312" w:cs="仿宋_GB2312"/>
          <w:color w:val="auto"/>
          <w:kern w:val="0"/>
          <w:sz w:val="28"/>
          <w:szCs w:val="28"/>
          <w:shd w:val="clear"/>
        </w:rPr>
        <w:t>在未经授权之前，擅自涂改招标文件原文</w:t>
      </w:r>
      <w:r>
        <w:rPr>
          <w:rFonts w:hint="default" w:ascii="仿宋_GB2312" w:hAnsi="仿宋_GB2312" w:eastAsia="仿宋_GB2312" w:cs="仿宋_GB2312"/>
          <w:color w:val="auto"/>
          <w:kern w:val="0"/>
          <w:sz w:val="28"/>
          <w:szCs w:val="28"/>
          <w:shd w:val="clear"/>
          <w:lang w:eastAsia="zh-CN"/>
        </w:rPr>
        <w:t>。</w:t>
      </w:r>
    </w:p>
    <w:p>
      <w:pPr>
        <w:widowControl w:val="0"/>
        <w:spacing w:line="440" w:lineRule="exact"/>
        <w:ind w:firstLine="560" w:firstLineChars="200"/>
        <w:rPr>
          <w:rFonts w:hint="default" w:ascii="仿宋_GB2312" w:hAnsi="仿宋_GB2312" w:eastAsia="仿宋_GB2312" w:cs="仿宋_GB2312"/>
          <w:color w:val="auto"/>
          <w:kern w:val="0"/>
          <w:sz w:val="28"/>
          <w:szCs w:val="28"/>
          <w:lang w:eastAsia="zh-CN"/>
        </w:rPr>
      </w:pPr>
      <w:r>
        <w:rPr>
          <w:rFonts w:ascii="仿宋_GB2312" w:hAnsi="仿宋_GB2312" w:eastAsia="仿宋_GB2312" w:cs="仿宋_GB2312"/>
          <w:color w:val="auto"/>
          <w:sz w:val="28"/>
          <w:szCs w:val="28"/>
        </w:rPr>
        <w:t>9.</w:t>
      </w:r>
      <w:r>
        <w:rPr>
          <w:rFonts w:hint="default" w:ascii="仿宋_GB2312" w:hAnsi="仿宋_GB2312" w:eastAsia="仿宋_GB2312" w:cs="仿宋_GB2312"/>
          <w:color w:val="auto"/>
          <w:kern w:val="0"/>
          <w:sz w:val="28"/>
          <w:szCs w:val="28"/>
          <w:shd w:val="clear"/>
        </w:rPr>
        <w:t>未按本</w:t>
      </w:r>
      <w:r>
        <w:rPr>
          <w:rFonts w:hint="eastAsia" w:ascii="仿宋_GB2312" w:hAnsi="仿宋_GB2312" w:eastAsia="仿宋_GB2312" w:cs="仿宋_GB2312"/>
          <w:color w:val="auto"/>
          <w:sz w:val="28"/>
          <w:szCs w:val="28"/>
        </w:rPr>
        <w:t>规定</w:t>
      </w:r>
      <w:r>
        <w:rPr>
          <w:rFonts w:hint="default" w:ascii="仿宋_GB2312" w:hAnsi="仿宋_GB2312" w:eastAsia="仿宋_GB2312" w:cs="仿宋_GB2312"/>
          <w:color w:val="auto"/>
          <w:kern w:val="0"/>
          <w:sz w:val="28"/>
          <w:szCs w:val="28"/>
          <w:shd w:val="clear"/>
        </w:rPr>
        <w:t>提供所须提供的文件及资料</w:t>
      </w:r>
      <w:r>
        <w:rPr>
          <w:rFonts w:hint="default" w:ascii="仿宋_GB2312" w:hAnsi="仿宋_GB2312" w:eastAsia="仿宋_GB2312" w:cs="仿宋_GB2312"/>
          <w:color w:val="auto"/>
          <w:kern w:val="0"/>
          <w:sz w:val="28"/>
          <w:szCs w:val="28"/>
          <w:shd w:val="clear"/>
          <w:lang w:eastAsia="zh-CN"/>
        </w:rPr>
        <w:t>。</w:t>
      </w:r>
    </w:p>
    <w:p>
      <w:pPr>
        <w:widowControl w:val="0"/>
        <w:spacing w:line="440" w:lineRule="exact"/>
        <w:ind w:firstLine="560" w:firstLineChars="200"/>
        <w:rPr>
          <w:rFonts w:hint="default" w:ascii="仿宋_GB2312" w:hAnsi="仿宋_GB2312" w:eastAsia="仿宋_GB2312" w:cs="仿宋_GB2312"/>
          <w:color w:val="auto"/>
          <w:kern w:val="0"/>
          <w:sz w:val="28"/>
          <w:szCs w:val="28"/>
          <w:lang w:eastAsia="zh-CN"/>
        </w:rPr>
      </w:pPr>
      <w:r>
        <w:rPr>
          <w:rFonts w:ascii="仿宋_GB2312" w:hAnsi="仿宋_GB2312" w:eastAsia="仿宋_GB2312" w:cs="仿宋_GB2312"/>
          <w:color w:val="auto"/>
          <w:sz w:val="28"/>
          <w:szCs w:val="28"/>
        </w:rPr>
        <w:t>10.</w:t>
      </w:r>
      <w:r>
        <w:rPr>
          <w:rFonts w:ascii="仿宋_GB2312" w:hAnsi="仿宋_GB2312" w:eastAsia="仿宋_GB2312" w:cs="仿宋_GB2312"/>
          <w:color w:val="auto"/>
          <w:kern w:val="0"/>
          <w:sz w:val="28"/>
          <w:szCs w:val="28"/>
          <w:shd w:val="clear"/>
        </w:rPr>
        <w:t>投标人法定代表或授权代表未参加开标会议</w:t>
      </w:r>
      <w:r>
        <w:rPr>
          <w:rFonts w:hint="default" w:ascii="仿宋_GB2312" w:hAnsi="仿宋_GB2312" w:eastAsia="仿宋_GB2312" w:cs="仿宋_GB2312"/>
          <w:color w:val="auto"/>
          <w:kern w:val="0"/>
          <w:sz w:val="28"/>
          <w:szCs w:val="28"/>
          <w:shd w:val="clear"/>
          <w:lang w:eastAsia="zh-CN"/>
        </w:rPr>
        <w:t>。</w:t>
      </w:r>
    </w:p>
    <w:p>
      <w:pPr>
        <w:widowControl w:val="0"/>
        <w:spacing w:line="440" w:lineRule="exact"/>
        <w:ind w:firstLine="560"/>
        <w:rPr>
          <w:rFonts w:ascii="仿宋_GB2312" w:hAnsi="仿宋_GB2312" w:eastAsia="仿宋_GB2312" w:cs="仿宋_GB2312"/>
          <w:color w:val="auto"/>
        </w:rPr>
      </w:pPr>
      <w:r>
        <w:rPr>
          <w:rFonts w:ascii="仿宋_GB2312" w:hAnsi="仿宋_GB2312" w:eastAsia="仿宋_GB2312" w:cs="仿宋_GB2312"/>
          <w:color w:val="auto"/>
          <w:sz w:val="28"/>
          <w:szCs w:val="28"/>
        </w:rPr>
        <w:t>11.</w:t>
      </w:r>
      <w:r>
        <w:rPr>
          <w:rFonts w:hint="default" w:ascii="仿宋_GB2312" w:hAnsi="仿宋_GB2312" w:eastAsia="仿宋_GB2312" w:cs="仿宋_GB2312"/>
          <w:color w:val="auto"/>
          <w:kern w:val="0"/>
          <w:sz w:val="28"/>
          <w:szCs w:val="28"/>
          <w:shd w:val="clear"/>
        </w:rPr>
        <w:t>未按</w:t>
      </w:r>
      <w:r>
        <w:rPr>
          <w:rFonts w:hint="eastAsia" w:ascii="仿宋_GB2312" w:hAnsi="仿宋_GB2312" w:eastAsia="仿宋_GB2312" w:cs="仿宋_GB2312"/>
          <w:color w:val="auto"/>
          <w:sz w:val="28"/>
          <w:szCs w:val="28"/>
          <w:shd w:val="clear" w:color="auto" w:fill="FFFFFF"/>
        </w:rPr>
        <w:t>规定持原件或证件不全的。</w:t>
      </w:r>
    </w:p>
    <w:p>
      <w:pPr>
        <w:widowControl/>
        <w:spacing w:line="440" w:lineRule="exact"/>
        <w:ind w:firstLine="560" w:firstLineChars="200"/>
        <w:jc w:val="left"/>
        <w:rPr>
          <w:color w:val="auto"/>
          <w:sz w:val="28"/>
          <w:szCs w:val="28"/>
        </w:rPr>
      </w:pPr>
      <w:r>
        <w:rPr>
          <w:rFonts w:hint="eastAsia" w:ascii="黑体" w:hAnsi="黑体" w:eastAsia="黑体" w:cs="黑体"/>
          <w:color w:val="auto"/>
          <w:kern w:val="0"/>
          <w:sz w:val="28"/>
          <w:szCs w:val="28"/>
        </w:rPr>
        <w:t>十四、入围中标</w:t>
      </w:r>
      <w:r>
        <w:rPr>
          <w:rFonts w:hint="default" w:ascii="Times New Roman" w:hAnsi="Times New Roman" w:eastAsia="黑体" w:cs="Times New Roman"/>
          <w:color w:val="auto"/>
          <w:kern w:val="0"/>
          <w:sz w:val="28"/>
          <w:szCs w:val="28"/>
          <w:lang w:val="en-US" w:eastAsia="zh-CN"/>
        </w:rPr>
        <w:t>公示</w:t>
      </w:r>
      <w:r>
        <w:rPr>
          <w:rFonts w:hint="eastAsia" w:ascii="黑体" w:hAnsi="黑体" w:eastAsia="黑体" w:cs="黑体"/>
          <w:color w:val="auto"/>
          <w:kern w:val="0"/>
          <w:sz w:val="28"/>
          <w:szCs w:val="28"/>
        </w:rPr>
        <w:t>公告</w:t>
      </w:r>
      <w:r>
        <w:rPr>
          <w:rFonts w:ascii="宋体" w:hAnsi="宋体" w:cs="宋体"/>
          <w:color w:val="auto"/>
          <w:kern w:val="0"/>
          <w:sz w:val="28"/>
          <w:szCs w:val="28"/>
        </w:rPr>
        <w:t xml:space="preserve"> </w:t>
      </w:r>
    </w:p>
    <w:p>
      <w:pPr>
        <w:widowControl/>
        <w:spacing w:line="440" w:lineRule="exact"/>
        <w:ind w:firstLine="560" w:firstLineChars="200"/>
        <w:jc w:val="both"/>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公</w:t>
      </w:r>
      <w:r>
        <w:rPr>
          <w:rFonts w:hint="default" w:ascii="Times New Roman" w:hAnsi="Times New Roman" w:eastAsia="仿宋_GB2312" w:cs="Times New Roman"/>
          <w:color w:val="auto"/>
          <w:kern w:val="0"/>
          <w:sz w:val="28"/>
          <w:szCs w:val="28"/>
          <w:lang w:val="en-US" w:eastAsia="zh-CN"/>
        </w:rPr>
        <w:t>示</w:t>
      </w:r>
      <w:r>
        <w:rPr>
          <w:rFonts w:hint="default" w:ascii="Times New Roman" w:hAnsi="Times New Roman" w:eastAsia="仿宋_GB2312" w:cs="Times New Roman"/>
          <w:color w:val="auto"/>
          <w:kern w:val="0"/>
          <w:sz w:val="28"/>
          <w:szCs w:val="28"/>
        </w:rPr>
        <w:t>时间：202</w:t>
      </w:r>
      <w:r>
        <w:rPr>
          <w:rFonts w:hint="eastAsia"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rPr>
        <w:t>年12月</w:t>
      </w:r>
      <w:r>
        <w:rPr>
          <w:rFonts w:hint="default" w:ascii="Times New Roman" w:hAnsi="Times New Roman" w:eastAsia="仿宋_GB2312" w:cs="Times New Roman"/>
          <w:color w:val="auto"/>
          <w:kern w:val="0"/>
          <w:sz w:val="28"/>
          <w:szCs w:val="28"/>
          <w:lang w:val="en-US" w:eastAsia="zh-CN"/>
        </w:rPr>
        <w:t>9—15</w:t>
      </w:r>
      <w:r>
        <w:rPr>
          <w:rFonts w:hint="default" w:ascii="Times New Roman" w:hAnsi="Times New Roman" w:eastAsia="仿宋_GB2312" w:cs="Times New Roman"/>
          <w:color w:val="auto"/>
          <w:kern w:val="0"/>
          <w:sz w:val="28"/>
          <w:szCs w:val="28"/>
        </w:rPr>
        <w:t>日</w:t>
      </w:r>
    </w:p>
    <w:p>
      <w:pPr>
        <w:widowControl/>
        <w:spacing w:line="440" w:lineRule="exact"/>
        <w:ind w:firstLine="560" w:firstLineChars="200"/>
        <w:jc w:val="both"/>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公告时间：202</w:t>
      </w:r>
      <w:r>
        <w:rPr>
          <w:rFonts w:hint="eastAsia" w:eastAsia="仿宋_GB2312" w:cs="Times New Roman"/>
          <w:color w:val="auto"/>
          <w:kern w:val="0"/>
          <w:sz w:val="28"/>
          <w:szCs w:val="28"/>
          <w:lang w:val="en-US" w:eastAsia="zh-CN"/>
        </w:rPr>
        <w:t>2</w:t>
      </w:r>
      <w:r>
        <w:rPr>
          <w:rFonts w:hint="default" w:ascii="Times New Roman" w:hAnsi="Times New Roman" w:eastAsia="仿宋_GB2312" w:cs="Times New Roman"/>
          <w:color w:val="auto"/>
          <w:kern w:val="0"/>
          <w:sz w:val="28"/>
          <w:szCs w:val="28"/>
        </w:rPr>
        <w:t>年12月</w:t>
      </w:r>
      <w:r>
        <w:rPr>
          <w:rFonts w:hint="default" w:ascii="Times New Roman" w:hAnsi="Times New Roman" w:eastAsia="仿宋_GB2312" w:cs="Times New Roman"/>
          <w:color w:val="auto"/>
          <w:kern w:val="0"/>
          <w:sz w:val="28"/>
          <w:szCs w:val="28"/>
          <w:lang w:val="en-US" w:eastAsia="zh-CN"/>
        </w:rPr>
        <w:t>16</w:t>
      </w:r>
      <w:r>
        <w:rPr>
          <w:rFonts w:hint="default" w:ascii="Times New Roman" w:hAnsi="Times New Roman" w:eastAsia="仿宋_GB2312" w:cs="Times New Roman"/>
          <w:color w:val="auto"/>
          <w:kern w:val="0"/>
          <w:sz w:val="28"/>
          <w:szCs w:val="28"/>
        </w:rPr>
        <w:t xml:space="preserve">日 </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default" w:ascii="Times New Roman" w:hAnsi="Times New Roman" w:eastAsia="仿宋_GB2312" w:cs="Times New Roman"/>
          <w:color w:val="auto"/>
          <w:kern w:val="0"/>
          <w:sz w:val="28"/>
          <w:szCs w:val="28"/>
        </w:rPr>
        <w:t>公</w:t>
      </w:r>
      <w:r>
        <w:rPr>
          <w:rFonts w:hint="default" w:ascii="Times New Roman" w:hAnsi="Times New Roman" w:eastAsia="仿宋_GB2312" w:cs="Times New Roman"/>
          <w:color w:val="auto"/>
          <w:kern w:val="0"/>
          <w:sz w:val="28"/>
          <w:szCs w:val="28"/>
          <w:lang w:val="en-US" w:eastAsia="zh-CN"/>
        </w:rPr>
        <w:t>示</w:t>
      </w:r>
      <w:r>
        <w:rPr>
          <w:rFonts w:ascii="仿宋_GB2312" w:hAnsi="仿宋_GB2312" w:eastAsia="仿宋_GB2312" w:cs="仿宋_GB2312"/>
          <w:color w:val="auto"/>
          <w:kern w:val="0"/>
          <w:sz w:val="28"/>
          <w:szCs w:val="28"/>
        </w:rPr>
        <w:t>公告方式：水电知识网（www.waterpub.com.cn）</w:t>
      </w:r>
      <w:r>
        <w:rPr>
          <w:rFonts w:hint="eastAsia" w:ascii="仿宋_GB2312" w:hAnsi="仿宋_GB2312" w:eastAsia="仿宋_GB2312" w:cs="仿宋_GB2312"/>
          <w:color w:val="auto"/>
          <w:kern w:val="0"/>
          <w:sz w:val="28"/>
          <w:szCs w:val="28"/>
          <w:lang w:val="en-US" w:eastAsia="zh-CN"/>
        </w:rPr>
        <w:t>发布。</w:t>
      </w:r>
      <w:r>
        <w:rPr>
          <w:rFonts w:ascii="仿宋_GB2312" w:hAnsi="仿宋_GB2312" w:eastAsia="仿宋_GB2312" w:cs="仿宋_GB2312"/>
          <w:color w:val="auto"/>
          <w:kern w:val="0"/>
          <w:sz w:val="28"/>
          <w:szCs w:val="28"/>
        </w:rPr>
        <w:t xml:space="preserve"> </w:t>
      </w:r>
    </w:p>
    <w:p>
      <w:pPr>
        <w:pStyle w:val="2"/>
        <w:spacing w:line="440" w:lineRule="exact"/>
        <w:ind w:firstLine="560" w:firstLineChars="200"/>
        <w:rPr>
          <w:rFonts w:ascii="仿宋_GB2312" w:hAnsi="仿宋_GB2312" w:eastAsia="仿宋_GB2312" w:cs="仿宋_GB2312"/>
          <w:color w:val="auto"/>
          <w:kern w:val="0"/>
        </w:rPr>
      </w:pPr>
      <w:r>
        <w:rPr>
          <w:rFonts w:ascii="仿宋_GB2312" w:hAnsi="仿宋_GB2312" w:eastAsia="仿宋_GB2312" w:cs="仿宋_GB2312"/>
          <w:color w:val="auto"/>
          <w:kern w:val="0"/>
          <w:sz w:val="28"/>
          <w:szCs w:val="28"/>
          <w:shd w:val="clear" w:color="auto" w:fill="auto"/>
        </w:rPr>
        <w:t>招标</w:t>
      </w:r>
      <w:r>
        <w:rPr>
          <w:rFonts w:hint="eastAsia" w:ascii="仿宋_GB2312" w:hAnsi="仿宋_GB2312" w:eastAsia="仿宋_GB2312" w:cs="仿宋_GB2312"/>
          <w:color w:val="auto"/>
          <w:kern w:val="0"/>
        </w:rPr>
        <w:t>方</w:t>
      </w:r>
      <w:r>
        <w:rPr>
          <w:rFonts w:ascii="仿宋_GB2312" w:hAnsi="仿宋_GB2312" w:eastAsia="仿宋_GB2312" w:cs="仿宋_GB2312"/>
          <w:color w:val="auto"/>
          <w:kern w:val="0"/>
          <w:sz w:val="28"/>
          <w:szCs w:val="28"/>
          <w:shd w:val="clear" w:color="auto" w:fill="auto"/>
        </w:rPr>
        <w:t>对未</w:t>
      </w:r>
      <w:r>
        <w:rPr>
          <w:rFonts w:hint="eastAsia" w:ascii="仿宋_GB2312" w:hAnsi="仿宋_GB2312" w:eastAsia="仿宋_GB2312" w:cs="仿宋_GB2312"/>
          <w:color w:val="auto"/>
          <w:kern w:val="0"/>
        </w:rPr>
        <w:t>入围</w:t>
      </w:r>
      <w:r>
        <w:rPr>
          <w:rFonts w:ascii="仿宋_GB2312" w:hAnsi="仿宋_GB2312" w:eastAsia="仿宋_GB2312" w:cs="仿宋_GB2312"/>
          <w:color w:val="auto"/>
          <w:kern w:val="0"/>
          <w:sz w:val="28"/>
          <w:szCs w:val="28"/>
          <w:shd w:val="clear" w:color="auto" w:fill="auto"/>
        </w:rPr>
        <w:t>中标单位不作任何解释，投标书不再退还。</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黑体" w:hAnsi="黑体" w:eastAsia="黑体" w:cs="黑体"/>
          <w:color w:val="auto"/>
          <w:kern w:val="0"/>
          <w:sz w:val="28"/>
          <w:szCs w:val="28"/>
        </w:rPr>
        <w:t>十五、联系方式</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联系人1</w:t>
      </w:r>
      <w:r>
        <w:rPr>
          <w:rFonts w:ascii="仿宋_GB2312" w:hAnsi="仿宋_GB2312" w:eastAsia="仿宋_GB2312" w:cs="仿宋_GB2312"/>
          <w:color w:val="auto"/>
          <w:kern w:val="0"/>
          <w:sz w:val="28"/>
          <w:szCs w:val="28"/>
        </w:rPr>
        <w:t>：焦  岩</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电话：010－68545838</w:t>
      </w:r>
      <w:r>
        <w:rPr>
          <w:rFonts w:hint="eastAsia" w:ascii="仿宋_GB2312" w:hAnsi="仿宋_GB2312" w:eastAsia="仿宋_GB2312" w:cs="仿宋_GB2312"/>
          <w:color w:val="auto"/>
          <w:kern w:val="0"/>
          <w:sz w:val="28"/>
          <w:szCs w:val="28"/>
        </w:rPr>
        <w:t>，</w:t>
      </w:r>
      <w:r>
        <w:rPr>
          <w:rFonts w:ascii="仿宋_GB2312" w:hAnsi="仿宋_GB2312" w:eastAsia="仿宋_GB2312" w:cs="仿宋_GB2312"/>
          <w:color w:val="auto"/>
          <w:kern w:val="0"/>
          <w:sz w:val="28"/>
          <w:szCs w:val="28"/>
        </w:rPr>
        <w:t>13901292944</w:t>
      </w:r>
    </w:p>
    <w:p>
      <w:pPr>
        <w:widowControl/>
        <w:spacing w:line="440" w:lineRule="exact"/>
        <w:ind w:firstLine="560" w:firstLineChars="200"/>
        <w:jc w:val="left"/>
        <w:rPr>
          <w:rFonts w:ascii="Times New Roman" w:hAnsi="Times New Roman" w:eastAsia="仿宋_GB2312" w:cs="Times New Roman"/>
          <w:color w:val="auto"/>
          <w:kern w:val="0"/>
          <w:sz w:val="28"/>
          <w:szCs w:val="28"/>
        </w:rPr>
      </w:pPr>
      <w:r>
        <w:rPr>
          <w:rFonts w:hint="eastAsia" w:ascii="仿宋_GB2312" w:hAnsi="仿宋_GB2312" w:eastAsia="仿宋_GB2312" w:cs="仿宋_GB2312"/>
          <w:color w:val="auto"/>
          <w:kern w:val="0"/>
          <w:sz w:val="28"/>
          <w:szCs w:val="28"/>
        </w:rPr>
        <w:t>邮箱：</w:t>
      </w:r>
      <w:r>
        <w:rPr>
          <w:rFonts w:hint="eastAsia"/>
          <w:color w:val="auto"/>
          <w:sz w:val="28"/>
          <w:szCs w:val="28"/>
        </w:rPr>
        <w:fldChar w:fldCharType="begin"/>
      </w:r>
      <w:r>
        <w:rPr>
          <w:color w:val="auto"/>
          <w:sz w:val="28"/>
          <w:szCs w:val="28"/>
        </w:rPr>
        <w:instrText xml:space="preserve"> HYPERLINK "mailto:jiaoyan@mwr.gov.cn" </w:instrText>
      </w:r>
      <w:r>
        <w:rPr>
          <w:rFonts w:hint="eastAsia"/>
          <w:color w:val="auto"/>
          <w:sz w:val="28"/>
          <w:szCs w:val="28"/>
        </w:rPr>
        <w:fldChar w:fldCharType="separate"/>
      </w:r>
      <w:r>
        <w:rPr>
          <w:rFonts w:hint="default" w:ascii="Times New Roman" w:hAnsi="Times New Roman" w:eastAsia="仿宋_GB2312" w:cs="Times New Roman"/>
          <w:color w:val="auto"/>
          <w:kern w:val="0"/>
          <w:sz w:val="28"/>
          <w:szCs w:val="28"/>
        </w:rPr>
        <w:t>jiaoyan@mwr.gov.cn</w:t>
      </w:r>
      <w:r>
        <w:rPr>
          <w:rFonts w:hint="default" w:ascii="Times New Roman" w:hAnsi="Times New Roman" w:eastAsia="仿宋_GB2312" w:cs="Times New Roman"/>
          <w:color w:val="auto"/>
          <w:kern w:val="0"/>
          <w:sz w:val="28"/>
          <w:szCs w:val="28"/>
        </w:rPr>
        <w:fldChar w:fldCharType="end"/>
      </w:r>
    </w:p>
    <w:p>
      <w:pPr>
        <w:widowControl/>
        <w:spacing w:line="440" w:lineRule="exact"/>
        <w:ind w:firstLine="560" w:firstLineChars="200"/>
        <w:jc w:val="left"/>
        <w:rPr>
          <w:rFonts w:hint="eastAsia" w:ascii="仿宋_GB2312" w:hAnsi="仿宋_GB2312" w:eastAsia="仿宋_GB2312" w:cs="仿宋_GB2312"/>
          <w:color w:val="auto"/>
          <w:kern w:val="0"/>
          <w:sz w:val="28"/>
          <w:szCs w:val="28"/>
        </w:rPr>
      </w:pP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联系人2</w:t>
      </w:r>
      <w:r>
        <w:rPr>
          <w:rFonts w:ascii="仿宋_GB2312" w:hAnsi="仿宋_GB2312" w:eastAsia="仿宋_GB2312" w:cs="仿宋_GB2312"/>
          <w:color w:val="auto"/>
          <w:kern w:val="0"/>
          <w:sz w:val="28"/>
          <w:szCs w:val="28"/>
        </w:rPr>
        <w:t>：冯  强</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电话：010－68545835</w:t>
      </w:r>
      <w:r>
        <w:rPr>
          <w:rFonts w:hint="eastAsia" w:ascii="仿宋_GB2312" w:hAnsi="仿宋_GB2312" w:eastAsia="仿宋_GB2312" w:cs="仿宋_GB2312"/>
          <w:color w:val="auto"/>
          <w:kern w:val="0"/>
          <w:sz w:val="28"/>
          <w:szCs w:val="28"/>
        </w:rPr>
        <w:t>，</w:t>
      </w:r>
      <w:r>
        <w:rPr>
          <w:rFonts w:ascii="仿宋_GB2312" w:hAnsi="仿宋_GB2312" w:eastAsia="仿宋_GB2312" w:cs="仿宋_GB2312"/>
          <w:color w:val="auto"/>
          <w:kern w:val="0"/>
          <w:sz w:val="28"/>
          <w:szCs w:val="28"/>
        </w:rPr>
        <w:t>13691505295</w:t>
      </w:r>
    </w:p>
    <w:p>
      <w:pPr>
        <w:widowControl/>
        <w:spacing w:line="440" w:lineRule="exact"/>
        <w:ind w:firstLine="560" w:firstLineChars="200"/>
        <w:jc w:val="left"/>
        <w:rPr>
          <w:rFonts w:ascii="Times New Roman" w:hAnsi="Times New Roman" w:eastAsia="仿宋_GB2312" w:cs="Times New Roman"/>
          <w:color w:val="auto"/>
          <w:kern w:val="0"/>
          <w:sz w:val="28"/>
          <w:szCs w:val="28"/>
        </w:rPr>
      </w:pPr>
      <w:r>
        <w:rPr>
          <w:rFonts w:hint="eastAsia" w:ascii="仿宋_GB2312" w:hAnsi="仿宋_GB2312" w:eastAsia="仿宋_GB2312" w:cs="仿宋_GB2312"/>
          <w:color w:val="auto"/>
          <w:kern w:val="0"/>
          <w:sz w:val="28"/>
          <w:szCs w:val="28"/>
        </w:rPr>
        <w:t>邮箱：</w:t>
      </w:r>
      <w:r>
        <w:rPr>
          <w:rFonts w:hint="default" w:eastAsia="仿宋_GB2312"/>
          <w:color w:val="auto"/>
          <w:kern w:val="0"/>
          <w:sz w:val="28"/>
          <w:szCs w:val="28"/>
        </w:rPr>
        <w:fldChar w:fldCharType="begin"/>
      </w:r>
      <w:r>
        <w:rPr>
          <w:rFonts w:eastAsia="仿宋_GB2312"/>
          <w:color w:val="auto"/>
          <w:kern w:val="0"/>
          <w:sz w:val="28"/>
          <w:szCs w:val="28"/>
        </w:rPr>
        <w:instrText xml:space="preserve"> HYPERLINK "mailto:jiaoyan@mwr.gov.cn" </w:instrText>
      </w:r>
      <w:r>
        <w:rPr>
          <w:rFonts w:hint="default" w:eastAsia="仿宋_GB2312"/>
          <w:color w:val="auto"/>
          <w:kern w:val="0"/>
          <w:sz w:val="28"/>
          <w:szCs w:val="28"/>
        </w:rPr>
        <w:fldChar w:fldCharType="separate"/>
      </w:r>
      <w:r>
        <w:rPr>
          <w:rFonts w:hint="default" w:ascii="Times New Roman" w:hAnsi="Times New Roman" w:eastAsia="仿宋_GB2312" w:cs="Times New Roman"/>
          <w:color w:val="auto"/>
          <w:kern w:val="0"/>
          <w:sz w:val="28"/>
          <w:szCs w:val="28"/>
        </w:rPr>
        <w:t>fengqiang@mwr.gov.cn</w:t>
      </w:r>
      <w:r>
        <w:rPr>
          <w:rFonts w:hint="default" w:ascii="Times New Roman" w:hAnsi="Times New Roman" w:eastAsia="仿宋_GB2312" w:cs="Times New Roman"/>
          <w:color w:val="auto"/>
          <w:kern w:val="0"/>
          <w:sz w:val="28"/>
          <w:szCs w:val="28"/>
        </w:rPr>
        <w:fldChar w:fldCharType="end"/>
      </w:r>
    </w:p>
    <w:p>
      <w:pPr>
        <w:tabs>
          <w:tab w:val="left" w:pos="528"/>
        </w:tabs>
        <w:spacing w:line="440" w:lineRule="exact"/>
        <w:rPr>
          <w:color w:val="auto"/>
          <w:sz w:val="28"/>
          <w:szCs w:val="28"/>
        </w:rPr>
      </w:pPr>
    </w:p>
    <w:p>
      <w:pPr>
        <w:tabs>
          <w:tab w:val="left" w:pos="528"/>
        </w:tabs>
        <w:spacing w:line="440" w:lineRule="exact"/>
        <w:ind w:firstLine="560" w:firstLineChars="200"/>
        <w:rPr>
          <w:color w:val="auto"/>
          <w:sz w:val="28"/>
          <w:szCs w:val="28"/>
        </w:rPr>
      </w:pP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ascii="仿宋_GB2312" w:hAnsi="仿宋_GB2312" w:eastAsia="仿宋_GB2312" w:cs="仿宋_GB2312"/>
          <w:color w:val="auto"/>
          <w:kern w:val="0"/>
          <w:sz w:val="28"/>
          <w:szCs w:val="28"/>
        </w:rPr>
        <w:t>谨对各</w:t>
      </w:r>
      <w:r>
        <w:rPr>
          <w:rFonts w:hint="eastAsia" w:ascii="仿宋_GB2312" w:hAnsi="仿宋_GB2312" w:eastAsia="仿宋_GB2312" w:cs="仿宋_GB2312"/>
          <w:color w:val="auto"/>
          <w:kern w:val="0"/>
          <w:sz w:val="28"/>
          <w:szCs w:val="28"/>
        </w:rPr>
        <w:t>投标方</w:t>
      </w:r>
      <w:r>
        <w:rPr>
          <w:rFonts w:ascii="仿宋_GB2312" w:hAnsi="仿宋_GB2312" w:eastAsia="仿宋_GB2312" w:cs="仿宋_GB2312"/>
          <w:color w:val="auto"/>
          <w:kern w:val="0"/>
          <w:sz w:val="28"/>
          <w:szCs w:val="28"/>
        </w:rPr>
        <w:t>的支持表示诚挚</w:t>
      </w:r>
      <w:r>
        <w:rPr>
          <w:rFonts w:hint="eastAsia" w:ascii="仿宋_GB2312" w:hAnsi="仿宋_GB2312" w:eastAsia="仿宋_GB2312" w:cs="仿宋_GB2312"/>
          <w:color w:val="auto"/>
          <w:kern w:val="0"/>
          <w:sz w:val="28"/>
          <w:szCs w:val="28"/>
        </w:rPr>
        <w:t>感</w:t>
      </w:r>
      <w:r>
        <w:rPr>
          <w:rFonts w:ascii="仿宋_GB2312" w:hAnsi="仿宋_GB2312" w:eastAsia="仿宋_GB2312" w:cs="仿宋_GB2312"/>
          <w:color w:val="auto"/>
          <w:kern w:val="0"/>
          <w:sz w:val="28"/>
          <w:szCs w:val="28"/>
        </w:rPr>
        <w:t>谢！</w:t>
      </w:r>
    </w:p>
    <w:p>
      <w:pPr>
        <w:tabs>
          <w:tab w:val="left" w:pos="993"/>
        </w:tabs>
        <w:adjustRightInd w:val="0"/>
        <w:snapToGrid w:val="0"/>
        <w:spacing w:line="440" w:lineRule="exact"/>
        <w:rPr>
          <w:color w:val="auto"/>
          <w:sz w:val="28"/>
          <w:szCs w:val="28"/>
        </w:rPr>
      </w:pPr>
    </w:p>
    <w:p>
      <w:pPr>
        <w:spacing w:line="500" w:lineRule="exact"/>
        <w:rPr>
          <w:color w:val="auto"/>
          <w:sz w:val="30"/>
          <w:szCs w:val="30"/>
        </w:rPr>
      </w:pPr>
      <w:bookmarkStart w:id="1" w:name="_Toc474412660"/>
      <w:r>
        <w:rPr>
          <w:color w:val="auto"/>
          <w:sz w:val="28"/>
          <w:szCs w:val="28"/>
        </w:rPr>
        <w:br w:type="page"/>
      </w:r>
    </w:p>
    <w:p>
      <w:pPr>
        <w:pStyle w:val="3"/>
        <w:spacing w:before="0" w:after="0" w:line="440" w:lineRule="exact"/>
        <w:jc w:val="center"/>
        <w:rPr>
          <w:rFonts w:ascii="方正小标宋_GBK" w:hAnsi="方正小标宋_GBK" w:eastAsia="方正小标宋_GBK" w:cs="方正小标宋_GBK"/>
          <w:b w:val="0"/>
          <w:color w:val="auto"/>
          <w:sz w:val="36"/>
          <w:szCs w:val="36"/>
        </w:rPr>
      </w:pPr>
    </w:p>
    <w:p>
      <w:pPr>
        <w:pStyle w:val="3"/>
        <w:spacing w:before="0" w:after="0" w:line="440" w:lineRule="exact"/>
        <w:jc w:val="center"/>
        <w:rPr>
          <w:rFonts w:ascii="方正小标宋_GBK" w:hAnsi="方正小标宋_GBK" w:eastAsia="方正小标宋_GBK" w:cs="方正小标宋_GBK"/>
          <w:b w:val="0"/>
          <w:color w:val="auto"/>
          <w:sz w:val="36"/>
          <w:szCs w:val="36"/>
        </w:rPr>
      </w:pPr>
      <w:r>
        <w:rPr>
          <w:rFonts w:ascii="方正小标宋_GBK" w:hAnsi="方正小标宋_GBK" w:eastAsia="方正小标宋_GBK" w:cs="方正小标宋_GBK"/>
          <w:b w:val="0"/>
          <w:color w:val="auto"/>
          <w:sz w:val="36"/>
          <w:szCs w:val="36"/>
        </w:rPr>
        <w:t>第二章</w:t>
      </w:r>
      <w:bookmarkEnd w:id="1"/>
      <w:r>
        <w:rPr>
          <w:rFonts w:hint="eastAsia" w:ascii="方正小标宋_GBK" w:hAnsi="方正小标宋_GBK" w:eastAsia="方正小标宋_GBK" w:cs="方正小标宋_GBK"/>
          <w:b w:val="0"/>
          <w:color w:val="auto"/>
          <w:sz w:val="36"/>
          <w:szCs w:val="36"/>
        </w:rPr>
        <w:t xml:space="preserve">  投标须知</w:t>
      </w:r>
    </w:p>
    <w:p>
      <w:pPr>
        <w:spacing w:line="440" w:lineRule="exact"/>
        <w:rPr>
          <w:color w:val="auto"/>
          <w:sz w:val="36"/>
          <w:szCs w:val="36"/>
        </w:rPr>
      </w:pP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黑体" w:hAnsi="黑体" w:eastAsia="黑体" w:cs="黑体"/>
          <w:bCs/>
          <w:color w:val="auto"/>
          <w:kern w:val="0"/>
          <w:sz w:val="28"/>
          <w:szCs w:val="28"/>
        </w:rPr>
        <w:t>一、总则</w:t>
      </w:r>
      <w:r>
        <w:rPr>
          <w:rFonts w:hint="eastAsia" w:ascii="仿宋_GB2312" w:hAnsi="仿宋_GB2312" w:eastAsia="仿宋_GB2312" w:cs="仿宋_GB2312"/>
          <w:b/>
          <w:color w:val="auto"/>
          <w:kern w:val="0"/>
          <w:sz w:val="28"/>
          <w:szCs w:val="28"/>
        </w:rPr>
        <w:t xml:space="preserve"> </w:t>
      </w:r>
    </w:p>
    <w:p>
      <w:pPr>
        <w:widowControl/>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本招标文件适用于本投标中所述中国水利水电出版传媒集团有限公司</w:t>
      </w:r>
      <w:r>
        <w:rPr>
          <w:rFonts w:hint="eastAsia" w:ascii="仿宋_GB2312" w:hAnsi="仿宋_GB2312" w:eastAsia="仿宋_GB2312" w:cs="仿宋_GB2312"/>
          <w:color w:val="auto"/>
          <w:kern w:val="0"/>
          <w:sz w:val="28"/>
          <w:szCs w:val="28"/>
          <w:lang w:eastAsia="zh-CN"/>
        </w:rPr>
        <w:t>2023—2025</w:t>
      </w:r>
      <w:r>
        <w:rPr>
          <w:rFonts w:hint="eastAsia" w:ascii="仿宋_GB2312" w:hAnsi="仿宋_GB2312" w:eastAsia="仿宋_GB2312" w:cs="仿宋_GB2312"/>
          <w:color w:val="auto"/>
          <w:kern w:val="0"/>
          <w:sz w:val="28"/>
          <w:szCs w:val="28"/>
        </w:rPr>
        <w:t>年度</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kern w:val="0"/>
          <w:sz w:val="28"/>
          <w:szCs w:val="28"/>
        </w:rPr>
        <w:t>招标入围。中国水利水电出版传媒集团有限公司将组织评标小组对投标资格合格企业提供的投标文件进行审核，确定中国水利水电出版传媒集团有限公司</w:t>
      </w:r>
      <w:r>
        <w:rPr>
          <w:rFonts w:hint="eastAsia" w:ascii="仿宋_GB2312" w:hAnsi="仿宋_GB2312" w:eastAsia="仿宋_GB2312" w:cs="仿宋_GB2312"/>
          <w:color w:val="auto"/>
          <w:kern w:val="0"/>
          <w:sz w:val="28"/>
          <w:szCs w:val="28"/>
          <w:lang w:eastAsia="zh-CN"/>
        </w:rPr>
        <w:t>2023—2025</w:t>
      </w:r>
      <w:r>
        <w:rPr>
          <w:rFonts w:hint="eastAsia" w:ascii="仿宋_GB2312" w:hAnsi="仿宋_GB2312" w:eastAsia="仿宋_GB2312" w:cs="仿宋_GB2312"/>
          <w:color w:val="auto"/>
          <w:kern w:val="0"/>
          <w:sz w:val="28"/>
          <w:szCs w:val="28"/>
        </w:rPr>
        <w:t>年度入围</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kern w:val="0"/>
          <w:sz w:val="28"/>
          <w:szCs w:val="28"/>
        </w:rPr>
        <w:t>。根据图书生产实际，对入围</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sz w:val="28"/>
          <w:szCs w:val="28"/>
        </w:rPr>
        <w:t>进行</w:t>
      </w:r>
      <w:r>
        <w:rPr>
          <w:rFonts w:hint="eastAsia" w:ascii="仿宋_GB2312" w:hAnsi="仿宋_GB2312" w:eastAsia="仿宋_GB2312" w:cs="仿宋_GB2312"/>
          <w:color w:val="auto"/>
          <w:kern w:val="0"/>
          <w:sz w:val="28"/>
          <w:szCs w:val="28"/>
        </w:rPr>
        <w:t>具体图书的印</w:t>
      </w:r>
      <w:r>
        <w:rPr>
          <w:rFonts w:hint="eastAsia" w:ascii="仿宋_GB2312" w:hAnsi="仿宋_GB2312" w:eastAsia="仿宋_GB2312" w:cs="仿宋_GB2312"/>
          <w:color w:val="auto"/>
          <w:kern w:val="0"/>
          <w:sz w:val="28"/>
          <w:szCs w:val="28"/>
          <w:lang w:val="en-US" w:eastAsia="zh-CN"/>
        </w:rPr>
        <w:t>刷</w:t>
      </w:r>
      <w:r>
        <w:rPr>
          <w:rFonts w:hint="eastAsia" w:ascii="仿宋_GB2312" w:hAnsi="仿宋_GB2312" w:eastAsia="仿宋_GB2312" w:cs="仿宋_GB2312"/>
          <w:color w:val="auto"/>
          <w:kern w:val="0"/>
          <w:sz w:val="28"/>
          <w:szCs w:val="28"/>
        </w:rPr>
        <w:t>委托。中国水利水电出版传媒集团有限公司将对</w:t>
      </w:r>
      <w:r>
        <w:rPr>
          <w:rFonts w:hint="eastAsia" w:ascii="仿宋_GB2312" w:hAnsi="仿宋_GB2312" w:eastAsia="仿宋_GB2312" w:cs="仿宋_GB2312"/>
          <w:color w:val="auto"/>
          <w:kern w:val="0"/>
          <w:sz w:val="28"/>
          <w:szCs w:val="28"/>
          <w:lang w:eastAsia="zh-CN"/>
        </w:rPr>
        <w:t>2023—2025</w:t>
      </w:r>
      <w:r>
        <w:rPr>
          <w:rFonts w:hint="eastAsia" w:ascii="仿宋_GB2312" w:hAnsi="仿宋_GB2312" w:eastAsia="仿宋_GB2312" w:cs="仿宋_GB2312"/>
          <w:color w:val="auto"/>
          <w:kern w:val="0"/>
          <w:sz w:val="28"/>
          <w:szCs w:val="28"/>
        </w:rPr>
        <w:t>年度</w:t>
      </w:r>
      <w:r>
        <w:rPr>
          <w:rFonts w:hint="eastAsia" w:ascii="仿宋_GB2312" w:hAnsi="仿宋_GB2312" w:eastAsia="仿宋_GB2312" w:cs="仿宋_GB2312"/>
          <w:color w:val="auto"/>
          <w:kern w:val="0"/>
          <w:sz w:val="28"/>
          <w:szCs w:val="28"/>
          <w:lang w:val="en-US" w:eastAsia="zh-CN"/>
        </w:rPr>
        <w:t>合作</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kern w:val="0"/>
          <w:sz w:val="28"/>
          <w:szCs w:val="28"/>
        </w:rPr>
        <w:t xml:space="preserve">的履约情况进行监督管理。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 定义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1.1“招标方”指中国水利水电出版传媒集团有限公司。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1.2“潜在投标人”指符合招标文件规定的合格</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1.3“投标人”指参加本次投标的</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kern w:val="0"/>
          <w:sz w:val="28"/>
          <w:szCs w:val="28"/>
        </w:rPr>
        <w:t>。</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 合格投标人的条件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2.1 具有本项目生产能力，符合、承认并承诺履行本文件各项规定的国内法人和其他组织均可参加投标。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2.2 投标人应遵守有关的国家法律、法规，具备本文件中规定的条件：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（1）在国内工商管理部门注册、具有独立企业法人资格或能够独立承担民事责任，有能力提供印刷装订、光盘制作服务的企业</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（2）具有良好的商业信誉和健全的财务会计制度，具有良好的资金、财务状况，无不良信用记录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（3）提供的产品质量应符合国家及招标人相关质量标准，生产环境达到国家及地方相关部门环保标准</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（4）具有依法缴纳税收和社会保障资金的良好记录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（5）前三年内在经营活动中没有重大违法记录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（6）可开具结账所需的本单位增值税专用发票。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2.3 投标人不应在知情的情况下故意与招标方产生任何隶属关系和利益联系。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 投标人须有独立的法律和财务地位。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2.5 投标人代表不是法定代表人的，须持有法定代表人授权委托书。 </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2.6 本次招标不接受联合体投标。</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3 通知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对与本项目有关的通知，招标方将以官网发布的形式发出。</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4 招标人</w:t>
      </w:r>
      <w:r>
        <w:rPr>
          <w:rFonts w:hint="eastAsia" w:ascii="仿宋_GB2312" w:hAnsi="仿宋_GB2312" w:eastAsia="仿宋_GB2312" w:cs="仿宋_GB2312"/>
          <w:color w:val="auto"/>
          <w:kern w:val="0"/>
          <w:sz w:val="28"/>
          <w:szCs w:val="28"/>
          <w:lang w:eastAsia="zh-CN"/>
        </w:rPr>
        <w:t>印刷委托</w:t>
      </w:r>
      <w:r>
        <w:rPr>
          <w:rFonts w:hint="eastAsia" w:ascii="仿宋_GB2312" w:hAnsi="仿宋_GB2312" w:eastAsia="仿宋_GB2312" w:cs="仿宋_GB2312"/>
          <w:color w:val="auto"/>
          <w:kern w:val="0"/>
          <w:sz w:val="28"/>
          <w:szCs w:val="28"/>
        </w:rPr>
        <w:t xml:space="preserve">数量说明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本招标项目仅招标入围资格，招标人对入围</w:t>
      </w:r>
      <w:r>
        <w:rPr>
          <w:rFonts w:hint="eastAsia" w:ascii="仿宋_GB2312" w:hAnsi="仿宋_GB2312" w:eastAsia="仿宋_GB2312" w:cs="仿宋_GB2312"/>
          <w:color w:val="auto"/>
          <w:kern w:val="0"/>
          <w:sz w:val="28"/>
          <w:szCs w:val="28"/>
          <w:lang w:val="en-US" w:eastAsia="zh-CN"/>
        </w:rPr>
        <w:t>印刷</w:t>
      </w:r>
      <w:r>
        <w:rPr>
          <w:rFonts w:hint="eastAsia" w:ascii="仿宋_GB2312" w:hAnsi="仿宋_GB2312" w:eastAsia="仿宋_GB2312" w:cs="仿宋_GB2312"/>
          <w:color w:val="auto"/>
          <w:kern w:val="0"/>
          <w:sz w:val="28"/>
          <w:szCs w:val="28"/>
        </w:rPr>
        <w:t>企业的</w:t>
      </w:r>
      <w:r>
        <w:rPr>
          <w:rFonts w:hint="eastAsia" w:ascii="仿宋_GB2312" w:hAnsi="仿宋_GB2312" w:eastAsia="仿宋_GB2312" w:cs="仿宋_GB2312"/>
          <w:color w:val="auto"/>
          <w:kern w:val="0"/>
          <w:sz w:val="28"/>
          <w:szCs w:val="28"/>
          <w:lang w:eastAsia="zh-CN"/>
        </w:rPr>
        <w:t>印刷委托</w:t>
      </w:r>
      <w:r>
        <w:rPr>
          <w:rFonts w:hint="eastAsia" w:ascii="仿宋_GB2312" w:hAnsi="仿宋_GB2312" w:eastAsia="仿宋_GB2312" w:cs="仿宋_GB2312"/>
          <w:color w:val="auto"/>
          <w:kern w:val="0"/>
          <w:sz w:val="28"/>
          <w:szCs w:val="28"/>
        </w:rPr>
        <w:t xml:space="preserve">数量不予以承诺，视招标人的图书出版情况而定。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黑体" w:hAnsi="黑体" w:eastAsia="黑体" w:cs="黑体"/>
          <w:bCs/>
          <w:color w:val="auto"/>
          <w:kern w:val="0"/>
          <w:sz w:val="28"/>
          <w:szCs w:val="28"/>
        </w:rPr>
        <w:t>二、招标文件</w:t>
      </w:r>
      <w:r>
        <w:rPr>
          <w:rFonts w:hint="eastAsia" w:ascii="仿宋_GB2312" w:hAnsi="仿宋_GB2312" w:eastAsia="仿宋_GB2312" w:cs="仿宋_GB2312"/>
          <w:b/>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5 招标文件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招标文件由下列六部分内容组成：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第一章 投标邀请</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hint="eastAsia" w:ascii="仿宋_GB2312" w:hAnsi="仿宋_GB2312" w:eastAsia="仿宋_GB2312" w:cs="仿宋_GB2312"/>
          <w:color w:val="auto"/>
          <w:sz w:val="28"/>
          <w:szCs w:val="28"/>
          <w:u w:val="single"/>
          <w:lang w:eastAsia="zh-CN"/>
        </w:rPr>
      </w:pPr>
      <w:r>
        <w:rPr>
          <w:rFonts w:hint="eastAsia" w:ascii="仿宋_GB2312" w:hAnsi="仿宋_GB2312" w:eastAsia="仿宋_GB2312" w:cs="仿宋_GB2312"/>
          <w:color w:val="auto"/>
          <w:kern w:val="0"/>
          <w:sz w:val="28"/>
          <w:szCs w:val="28"/>
        </w:rPr>
        <w:t>第二章 投标须知</w:t>
      </w:r>
      <w:r>
        <w:rPr>
          <w:rFonts w:hint="eastAsia" w:ascii="仿宋_GB2312" w:hAnsi="仿宋_GB2312" w:eastAsia="仿宋_GB2312" w:cs="仿宋_GB2312"/>
          <w:color w:val="auto"/>
          <w:kern w:val="0"/>
          <w:sz w:val="28"/>
          <w:szCs w:val="28"/>
          <w:lang w:eastAsia="zh-CN"/>
        </w:rPr>
        <w:t>。</w:t>
      </w:r>
    </w:p>
    <w:p>
      <w:pPr>
        <w:widowControl/>
        <w:spacing w:line="440" w:lineRule="exact"/>
        <w:ind w:firstLine="560" w:firstLineChars="200"/>
        <w:jc w:val="left"/>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kern w:val="0"/>
          <w:sz w:val="28"/>
          <w:szCs w:val="28"/>
        </w:rPr>
        <w:t>第三章 评标方法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hint="eastAsia" w:ascii="仿宋_GB2312" w:hAnsi="仿宋_GB2312" w:eastAsia="仿宋_GB2312" w:cs="仿宋_GB2312"/>
          <w:color w:val="auto"/>
          <w:kern w:val="0"/>
          <w:sz w:val="28"/>
          <w:szCs w:val="28"/>
          <w:u w:val="single"/>
          <w:lang w:eastAsia="zh-CN"/>
        </w:rPr>
      </w:pPr>
      <w:r>
        <w:rPr>
          <w:rFonts w:hint="eastAsia" w:ascii="仿宋_GB2312" w:hAnsi="仿宋_GB2312" w:eastAsia="仿宋_GB2312" w:cs="仿宋_GB2312"/>
          <w:color w:val="auto"/>
          <w:kern w:val="0"/>
          <w:sz w:val="28"/>
          <w:szCs w:val="28"/>
        </w:rPr>
        <w:t>第四章 项目需求</w:t>
      </w:r>
      <w:r>
        <w:rPr>
          <w:rFonts w:hint="eastAsia" w:ascii="仿宋_GB2312" w:hAnsi="仿宋_GB2312" w:eastAsia="仿宋_GB2312" w:cs="仿宋_GB2312"/>
          <w:color w:val="auto"/>
          <w:kern w:val="0"/>
          <w:sz w:val="28"/>
          <w:szCs w:val="28"/>
          <w:lang w:eastAsia="zh-CN"/>
        </w:rPr>
        <w:t>。</w:t>
      </w:r>
    </w:p>
    <w:p>
      <w:pPr>
        <w:widowControl/>
        <w:spacing w:line="440" w:lineRule="exact"/>
        <w:ind w:firstLine="560" w:firstLineChars="200"/>
        <w:jc w:val="left"/>
        <w:rPr>
          <w:rFonts w:hint="eastAsia" w:ascii="仿宋_GB2312" w:hAnsi="仿宋_GB2312" w:eastAsia="仿宋_GB2312" w:cs="仿宋_GB2312"/>
          <w:color w:val="auto"/>
          <w:sz w:val="28"/>
          <w:szCs w:val="28"/>
          <w:u w:val="single"/>
          <w:lang w:eastAsia="zh-CN"/>
        </w:rPr>
      </w:pPr>
      <w:r>
        <w:rPr>
          <w:rFonts w:hint="eastAsia" w:ascii="仿宋_GB2312" w:hAnsi="仿宋_GB2312" w:eastAsia="仿宋_GB2312" w:cs="仿宋_GB2312"/>
          <w:color w:val="auto"/>
          <w:kern w:val="0"/>
          <w:sz w:val="28"/>
          <w:szCs w:val="28"/>
        </w:rPr>
        <w:t>第五章 投标文件格式</w:t>
      </w:r>
      <w:r>
        <w:rPr>
          <w:rFonts w:hint="eastAsia" w:ascii="仿宋_GB2312" w:hAnsi="仿宋_GB2312" w:eastAsia="仿宋_GB2312" w:cs="仿宋_GB2312"/>
          <w:color w:val="auto"/>
          <w:kern w:val="0"/>
          <w:sz w:val="28"/>
          <w:szCs w:val="28"/>
          <w:lang w:eastAsia="zh-CN"/>
        </w:rPr>
        <w:t>。</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第六章 图书</w:t>
      </w:r>
      <w:r>
        <w:rPr>
          <w:rFonts w:hint="eastAsia" w:ascii="仿宋_GB2312" w:hAnsi="仿宋_GB2312" w:eastAsia="仿宋_GB2312" w:cs="仿宋_GB2312"/>
          <w:color w:val="auto"/>
          <w:kern w:val="0"/>
          <w:sz w:val="28"/>
          <w:szCs w:val="28"/>
          <w:lang w:eastAsia="zh-CN"/>
        </w:rPr>
        <w:t>印刷委托</w:t>
      </w:r>
      <w:r>
        <w:rPr>
          <w:rFonts w:hint="eastAsia" w:ascii="仿宋_GB2312" w:hAnsi="仿宋_GB2312" w:eastAsia="仿宋_GB2312" w:cs="仿宋_GB2312"/>
          <w:color w:val="auto"/>
          <w:kern w:val="0"/>
          <w:sz w:val="28"/>
          <w:szCs w:val="28"/>
          <w:lang w:val="en-US" w:eastAsia="zh-CN"/>
        </w:rPr>
        <w:t>协议</w:t>
      </w:r>
      <w:r>
        <w:rPr>
          <w:rFonts w:hint="eastAsia" w:ascii="仿宋_GB2312" w:hAnsi="仿宋_GB2312" w:eastAsia="仿宋_GB2312" w:cs="仿宋_GB2312"/>
          <w:color w:val="auto"/>
          <w:kern w:val="0"/>
          <w:sz w:val="28"/>
          <w:szCs w:val="28"/>
        </w:rPr>
        <w:t>样本。</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 投标前招标文件的修改</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6.1 招标方主动进行的修改：招标方无论出于何种原因，均可主动对招标文件中的相关事项，并以补充文件的方式进行修改。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6.2 补充文件的发出时间、投标截</w:t>
      </w:r>
      <w:r>
        <w:rPr>
          <w:rFonts w:hint="eastAsia" w:ascii="仿宋_GB2312" w:hAnsi="仿宋_GB2312" w:eastAsia="仿宋_GB2312" w:cs="仿宋_GB2312"/>
          <w:color w:val="auto"/>
          <w:kern w:val="0"/>
          <w:sz w:val="28"/>
          <w:szCs w:val="28"/>
          <w:lang w:eastAsia="zh-CN"/>
        </w:rPr>
        <w:t>止</w:t>
      </w:r>
      <w:r>
        <w:rPr>
          <w:rFonts w:hint="eastAsia" w:ascii="仿宋_GB2312" w:hAnsi="仿宋_GB2312" w:eastAsia="仿宋_GB2312" w:cs="仿宋_GB2312"/>
          <w:color w:val="auto"/>
          <w:kern w:val="0"/>
          <w:sz w:val="28"/>
          <w:szCs w:val="28"/>
        </w:rPr>
        <w:t>日的变更：在公开招标文件的情形下，自修改的补充文件发出之日起至所规定的投标人提交投标文件截止之日止，不得少于十日，需要为此调整投标文件提交截</w:t>
      </w:r>
      <w:r>
        <w:rPr>
          <w:rFonts w:hint="eastAsia" w:ascii="仿宋_GB2312" w:hAnsi="仿宋_GB2312" w:eastAsia="仿宋_GB2312" w:cs="仿宋_GB2312"/>
          <w:color w:val="auto"/>
          <w:kern w:val="0"/>
          <w:sz w:val="28"/>
          <w:szCs w:val="28"/>
          <w:lang w:eastAsia="zh-CN"/>
        </w:rPr>
        <w:t>止</w:t>
      </w:r>
      <w:r>
        <w:rPr>
          <w:rFonts w:hint="eastAsia" w:ascii="仿宋_GB2312" w:hAnsi="仿宋_GB2312" w:eastAsia="仿宋_GB2312" w:cs="仿宋_GB2312"/>
          <w:color w:val="auto"/>
          <w:kern w:val="0"/>
          <w:sz w:val="28"/>
          <w:szCs w:val="28"/>
        </w:rPr>
        <w:t>日的，应当重新确定，并依原先所使用的发送投标文件的方式，就变更后的投标文件截止日重新发出通知。</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6.3 招标方修改的效力：招标方一旦对招标文件作出了修改，即刻发生效力，招标方有关的补充文件，应当作为招标文件的组成部分，对所有投标人均具有约束力。同时，招标方和投标人的权利及义务将受到新的截止期的约束。</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 </w:t>
      </w:r>
      <w:r>
        <w:rPr>
          <w:rFonts w:hint="eastAsia" w:ascii="黑体" w:hAnsi="黑体" w:eastAsia="黑体" w:cs="黑体"/>
          <w:bCs/>
          <w:color w:val="auto"/>
          <w:kern w:val="0"/>
          <w:sz w:val="28"/>
          <w:szCs w:val="28"/>
        </w:rPr>
        <w:t>三、投标文件</w:t>
      </w:r>
      <w:r>
        <w:rPr>
          <w:rFonts w:hint="eastAsia" w:ascii="仿宋_GB2312" w:hAnsi="仿宋_GB2312" w:eastAsia="仿宋_GB2312" w:cs="仿宋_GB2312"/>
          <w:b/>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7 投标文件的语言和计量单位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7.1 投标人提交的投标文件应使用中文简化字。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7.2 投标人所提供的技术文件和资料，应使用中文简化字。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7.3 所使用的计量单位，应使用国家法定计量单位。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8 投标文件的组成及相关要求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8.1 投标文件可参考第五章内容。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8.2 本次招标投标人应提交第五章所列附件相关内容。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8.3 投标人需提交报价表。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8.3.1 投标人按招标文件部分要求提交的报价及配套服务，将成为投标评判的参考。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8.3.2 所有投标报价均以人民币元为计算单位。该价格包括图书入库运输费、装卸费、各项税金及保险费等。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9 投标内容填写说明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9.1 投标人应详细阅读招标文件的全部内容。投标文件须对招标文件中的内容做出实质性和完整的响应，如果投标文件填报的内容资料不详，或没有提供招标文件中所要求的全部资料及数据，将导致投标被拒绝。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9.2 投标文件应严格按照招标文件规定的顺序装订成册并编制目录，由于编排混乱导致投标文件被误读或查找不到，影响中标评审导致废标或不被考虑的，属投标人的责任。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9.3 投标文件应严格按照招标文件的要求提交，并按规定的统一格式逐项填写，不准有空项；无相应内容可填的项应填写“无”、“未测试”、“没有相应指标”等明确的回答文字。投标文件未按规定提交或留有空项，将被视为不完整响应的投标文件，其投标有可能被拒绝。 </w:t>
      </w:r>
    </w:p>
    <w:p>
      <w:pPr>
        <w:widowControl/>
        <w:spacing w:line="44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9.4 投标人必须保证投标文件所提供的全部资料真实可靠，并接受招标方或评标小组对其中任何资料进一步审查的要求。因资料不实、弄虚作假等，投标人将承担不予认可、废标的不利后果。招标方有权按废标处理并按本招标规定给出处罚。</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10 投标文件的有效期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自投标截止日起 90 天内，投标文件应保持有效。有效期短于该规定期限的投标，将被拒绝。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11 投标文件的签署及其他规定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11.1 组成投标文件的各项文件均应遵守本条。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11.2 投标人应按照招标文件要求，在投标文件的正本和副本上填写投标人全称并加盖公章，同时在该处签署法定代表人或投标人授权代表的全名。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11.3 投标人须注意：为合理节约招标评审成本，提倡诚实信用的投标行为，特别要求投标人应本着诚信精神参与在本次投标。 </w:t>
      </w:r>
    </w:p>
    <w:p>
      <w:pPr>
        <w:widowControl/>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11.4 投标文件一式3份，其中纸质正本1份、纸质副本1 份、优盘（内装正本电子文件）1个。因正本与副本内容不一致或未按照招标文件要求编制而导致的投标文件被误读或视为无效投标等不利后果由投标人承担。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11.5 正本特别要求：投标文件的正本必须注明“正本”字样，并由投标人的法定代表人或投标人授权代表签字。由投标人授权代表签字的，投标人授权代表须将书面形式的《法定代表人授权委托书》原件附在投标文件中，否则按投标无效处理。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11.6 投标文件应字迹清楚、内容齐全。如有修改和增删，必须有投标人公章及法定代表人或其授权的投标人代表签字。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11.7 因字迹潦草或表达不清所引起的不利后果由投标人承担。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黑体" w:hAnsi="黑体" w:eastAsia="黑体" w:cs="黑体"/>
          <w:bCs/>
          <w:color w:val="auto"/>
          <w:kern w:val="0"/>
          <w:sz w:val="28"/>
          <w:szCs w:val="28"/>
        </w:rPr>
        <w:t>四、投标文件的递交</w:t>
      </w:r>
      <w:r>
        <w:rPr>
          <w:rFonts w:hint="eastAsia" w:ascii="仿宋_GB2312" w:hAnsi="仿宋_GB2312" w:eastAsia="仿宋_GB2312" w:cs="仿宋_GB2312"/>
          <w:b/>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12. 投标文件的密封及标记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12.1 投标文件应装袋密封：投标文件密封袋内装投标文件正本、副本、优盘各1份。封口处应有法定代表人或投标人授权代表的签字及投标人公章。封皮上写明项目编号、项目名称、投标人全称及地址、联系人姓名及电话，并注明“开标时启封”字样。</w:t>
      </w:r>
      <w:r>
        <w:rPr>
          <w:rFonts w:hint="eastAsia" w:ascii="仿宋_GB2312" w:hAnsi="仿宋_GB2312" w:eastAsia="仿宋_GB2312" w:cs="仿宋_GB2312"/>
          <w:b/>
          <w:color w:val="auto"/>
          <w:kern w:val="0"/>
          <w:sz w:val="28"/>
          <w:szCs w:val="28"/>
        </w:rPr>
        <w:t xml:space="preserve"> </w:t>
      </w:r>
    </w:p>
    <w:p>
      <w:pPr>
        <w:widowControl/>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12.2 如果投标人未按上述要求对投标文件密封及加写标记，招标方对投标文件的误投和提前启封概不负责。对由此造成提前开封的投标文件，招标方有权予以拒绝，并退回投标人。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13 投标截止时间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13.1 投标文件须按照招标文件规定的投标时间、地点送达。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13.2 招标方推迟投标截止时间时，招标方和投标人的权利及义务将受到新的截止期的约束。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13.3 招标方拒收在投标截止时间以后送达的投标文件。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14 投标文件的修改和撤回 </w:t>
      </w:r>
    </w:p>
    <w:p>
      <w:pPr>
        <w:widowControl/>
        <w:spacing w:line="44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14.1 投标人可以在投标截止时间前,对所递交的投标文件进行补充、修改或者撤回，并以书面形式通知招标方，补充、修改和撤标通知须经招标方签字确认接受，否则无效。 </w:t>
      </w:r>
    </w:p>
    <w:p>
      <w:pPr>
        <w:widowControl/>
        <w:spacing w:line="44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14.2 投标人撤回投标的，应由投标人法定代表人或投标人授权代表签署撤标书；，补充、修改投标文件的，补充、修改的书面材料，应当按照招标文件要求进行签署、盖章，作为投标文件的组成部分，密封送达招标方，同时应在封套上标明“修改投标文件(并注明项目编号)”和“开标时启封”字样。 </w:t>
      </w:r>
    </w:p>
    <w:p>
      <w:pPr>
        <w:widowControl/>
        <w:spacing w:line="440" w:lineRule="exact"/>
        <w:ind w:firstLine="560" w:firstLineChars="200"/>
        <w:jc w:val="both"/>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14.3 在投标截止时间之后，投标人不得撤回投标。 </w:t>
      </w:r>
    </w:p>
    <w:p>
      <w:pPr>
        <w:widowControl/>
        <w:spacing w:line="440" w:lineRule="exact"/>
        <w:ind w:firstLine="560" w:firstLineChars="200"/>
        <w:jc w:val="left"/>
        <w:rPr>
          <w:rFonts w:ascii="黑体" w:hAnsi="黑体" w:eastAsia="黑体" w:cs="黑体"/>
          <w:bCs/>
          <w:color w:val="auto"/>
          <w:kern w:val="0"/>
          <w:sz w:val="28"/>
          <w:szCs w:val="28"/>
        </w:rPr>
      </w:pPr>
      <w:r>
        <w:rPr>
          <w:rFonts w:hint="eastAsia" w:ascii="黑体" w:hAnsi="黑体" w:eastAsia="黑体" w:cs="黑体"/>
          <w:bCs/>
          <w:color w:val="auto"/>
          <w:kern w:val="0"/>
          <w:sz w:val="28"/>
          <w:szCs w:val="28"/>
        </w:rPr>
        <w:t xml:space="preserve">五、开标及唱标 </w:t>
      </w:r>
    </w:p>
    <w:p>
      <w:pPr>
        <w:widowControl/>
        <w:spacing w:line="440" w:lineRule="exact"/>
        <w:ind w:firstLine="560"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rPr>
        <w:t xml:space="preserve">15 开标及唱标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color w:val="auto"/>
          <w:kern w:val="0"/>
          <w:sz w:val="28"/>
          <w:szCs w:val="28"/>
        </w:rPr>
      </w:pPr>
      <w:r>
        <w:rPr>
          <w:rFonts w:hint="default" w:ascii="Times New Roman" w:hAnsi="Times New Roman" w:eastAsia="仿宋_GB2312" w:cs="Times New Roman"/>
          <w:color w:val="auto"/>
          <w:kern w:val="0"/>
          <w:sz w:val="28"/>
          <w:szCs w:val="28"/>
        </w:rPr>
        <w:t>15.1 招标方按招标文件规定的时间、地点</w:t>
      </w:r>
      <w:r>
        <w:rPr>
          <w:rFonts w:hint="default" w:ascii="Times New Roman" w:hAnsi="Times New Roman" w:eastAsia="仿宋_GB2312" w:cs="Times New Roman"/>
          <w:color w:val="auto"/>
          <w:kern w:val="0"/>
          <w:sz w:val="28"/>
          <w:szCs w:val="28"/>
          <w:lang w:val="en-US" w:eastAsia="zh-CN"/>
        </w:rPr>
        <w:t>进行</w:t>
      </w:r>
      <w:r>
        <w:rPr>
          <w:rFonts w:hint="default" w:ascii="Times New Roman" w:hAnsi="Times New Roman" w:eastAsia="仿宋_GB2312" w:cs="Times New Roman"/>
          <w:color w:val="auto"/>
          <w:kern w:val="0"/>
          <w:sz w:val="28"/>
          <w:szCs w:val="28"/>
        </w:rPr>
        <w:t>开标唱标</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lang w:val="en-US" w:eastAsia="zh-CN"/>
        </w:rPr>
        <w:t>根据当前疫情防控实际，投标单位不需派人到开标现场。</w:t>
      </w:r>
      <w:r>
        <w:rPr>
          <w:rFonts w:hint="default" w:ascii="Times New Roman" w:hAnsi="Times New Roman" w:eastAsia="仿宋_GB2312" w:cs="Times New Roman"/>
          <w:color w:val="auto"/>
          <w:kern w:val="0"/>
          <w:sz w:val="28"/>
          <w:szCs w:val="28"/>
        </w:rPr>
        <w:t xml:space="preserve"> </w:t>
      </w:r>
    </w:p>
    <w:p>
      <w:pPr>
        <w:widowControl/>
        <w:spacing w:line="440" w:lineRule="exact"/>
        <w:ind w:firstLine="560"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rPr>
        <w:t xml:space="preserve">15.2 唱标时，招标方将当众宣读投标人名称及招标方认为适当的其他内容。 </w:t>
      </w:r>
    </w:p>
    <w:p>
      <w:pPr>
        <w:widowControl/>
        <w:spacing w:line="440" w:lineRule="exact"/>
        <w:ind w:firstLine="560" w:firstLineChars="200"/>
        <w:jc w:val="left"/>
        <w:rPr>
          <w:rFonts w:hint="eastAsia" w:ascii="黑体" w:hAnsi="黑体" w:eastAsia="黑体" w:cs="黑体"/>
          <w:bCs/>
          <w:color w:val="auto"/>
          <w:kern w:val="0"/>
          <w:sz w:val="28"/>
          <w:szCs w:val="28"/>
        </w:rPr>
      </w:pPr>
      <w:r>
        <w:rPr>
          <w:rFonts w:hint="default" w:ascii="Times New Roman" w:hAnsi="Times New Roman" w:eastAsia="仿宋_GB2312" w:cs="Times New Roman"/>
          <w:color w:val="auto"/>
          <w:kern w:val="0"/>
          <w:sz w:val="28"/>
          <w:szCs w:val="28"/>
        </w:rPr>
        <w:t>15.</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rPr>
        <w:t xml:space="preserve"> 如果投标人少于 3 家，则不予开标。招标人将重新招标或采取其他方式确定</w:t>
      </w:r>
      <w:r>
        <w:rPr>
          <w:rFonts w:hint="eastAsia" w:eastAsia="仿宋_GB2312" w:cs="Times New Roman"/>
          <w:color w:val="auto"/>
          <w:kern w:val="0"/>
          <w:sz w:val="28"/>
          <w:szCs w:val="28"/>
          <w:lang w:eastAsia="zh-CN"/>
        </w:rPr>
        <w:t>印刷企业</w:t>
      </w:r>
      <w:r>
        <w:rPr>
          <w:rFonts w:hint="default" w:ascii="Times New Roman" w:hAnsi="Times New Roman" w:eastAsia="仿宋_GB2312" w:cs="Times New Roman"/>
          <w:color w:val="auto"/>
          <w:kern w:val="0"/>
          <w:sz w:val="28"/>
          <w:szCs w:val="28"/>
        </w:rPr>
        <w:t>。</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黑体" w:hAnsi="黑体" w:eastAsia="黑体" w:cs="黑体"/>
          <w:bCs/>
          <w:color w:val="auto"/>
          <w:kern w:val="0"/>
          <w:sz w:val="28"/>
          <w:szCs w:val="28"/>
        </w:rPr>
        <w:t>六、评标步骤和要求</w:t>
      </w:r>
      <w:r>
        <w:rPr>
          <w:rFonts w:hint="eastAsia" w:ascii="仿宋_GB2312" w:hAnsi="仿宋_GB2312" w:eastAsia="仿宋_GB2312" w:cs="仿宋_GB2312"/>
          <w:b/>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16 评标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16.1 招标方根据有关法律法规和本招标文件的规定，结合本招标项目的特点组建评标小组，对具备实质性响应的投标文件进行评估和比较。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16.2 评标原则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（1）评标严格按照招标文件的要求和条件进行</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（2）评标小组只对实质上响应招标文件的投标进行评价和比较</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（3）评标小组在评标时，根据投标人资质、</w:t>
      </w:r>
      <w:r>
        <w:rPr>
          <w:rFonts w:hint="eastAsia" w:ascii="仿宋_GB2312" w:hAnsi="仿宋_GB2312" w:eastAsia="仿宋_GB2312" w:cs="仿宋_GB2312"/>
          <w:color w:val="auto"/>
          <w:kern w:val="0"/>
          <w:sz w:val="28"/>
          <w:szCs w:val="28"/>
          <w:lang w:eastAsia="zh-CN"/>
        </w:rPr>
        <w:t>印刷</w:t>
      </w:r>
      <w:r>
        <w:rPr>
          <w:rFonts w:hint="eastAsia" w:ascii="仿宋_GB2312" w:hAnsi="仿宋_GB2312" w:eastAsia="仿宋_GB2312" w:cs="仿宋_GB2312"/>
          <w:color w:val="auto"/>
          <w:kern w:val="0"/>
          <w:sz w:val="28"/>
          <w:szCs w:val="28"/>
        </w:rPr>
        <w:t>服务能力、</w:t>
      </w:r>
      <w:r>
        <w:rPr>
          <w:rFonts w:hint="eastAsia" w:ascii="仿宋_GB2312" w:hAnsi="仿宋_GB2312" w:eastAsia="仿宋_GB2312" w:cs="仿宋_GB2312"/>
          <w:color w:val="auto"/>
          <w:kern w:val="0"/>
          <w:sz w:val="28"/>
          <w:szCs w:val="28"/>
          <w:lang w:eastAsia="zh-CN"/>
        </w:rPr>
        <w:t>印刷</w:t>
      </w:r>
      <w:r>
        <w:rPr>
          <w:rFonts w:hint="eastAsia" w:ascii="仿宋_GB2312" w:hAnsi="仿宋_GB2312" w:eastAsia="仿宋_GB2312" w:cs="仿宋_GB2312"/>
          <w:color w:val="auto"/>
          <w:kern w:val="0"/>
          <w:sz w:val="28"/>
          <w:szCs w:val="28"/>
        </w:rPr>
        <w:t xml:space="preserve">质量体系认证、报价等各项因素对投标人进行综合评价，至少包括以下各项因素： </w:t>
      </w:r>
    </w:p>
    <w:p>
      <w:pPr>
        <w:widowControl/>
        <w:spacing w:line="44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1）投标人资质业绩。</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2）价格体系。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3）售后服务方案及履约承诺。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16.3 入围基本条件：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（1）投标文件完全响应招标文件中所有的实质性要求；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（2）价格体系及供货服务等在投标人中有比较优势，以质量最优、报价账期最为合理、能提供最佳服务者入围中标者。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（3）有良好的执行合同能力和售后服务承诺。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17 对投标文件的初审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17.1 开标后，评标小组将审查投标文件是否符合招标文件的基本要求：内容是否完整、资格证明文件是否齐全、有无计算错误、文件签署是否齐全。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17.2 在详细评标之前，评标小组要审查每份投标文件是否实质上响应了招标文件的要求。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（1）实质上响应的投标是指与招标文件的全部条款、条件和规格相符，没有重大偏离。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（2）重大偏离系指投标人资质、技术和服务承诺等明显不能满足招标文件的要求，或者实质上与招标文件不一致，而且限制了招标方的权利或投标人的义务。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17.3 初审中，对明显的文字和计算错误按下述原则修正：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（1）如果正本与副本或电子文档不一致，以正本为准。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（2）如果以文字表示的数据与数字表示的有差别，以文字为准修正数字。如果大小写金额不一致的，以大写金额为准。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（3）如果明细价格相加不等于汇总价格，以明细价格为准。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（4）调整后的数据应对投标人具有约束力，投标人不同意以上修正，其投标将被拒绝。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17.4 评标小组对投标文件的判定，只依据投标文件内容本身，不依据任何外来证明。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18 投标的澄清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18.1 招标方有权要求投标人对投标文件中含义不明确、对同类问题表述不一致或者有明显文字和计算错误的内容等作必要的澄清、说明或者补正。投标人必须按照招标方通知的澄清内容和时间做出澄清。</w:t>
      </w:r>
    </w:p>
    <w:p>
      <w:pPr>
        <w:widowControl/>
        <w:spacing w:line="440" w:lineRule="exact"/>
        <w:ind w:firstLine="560" w:firstLineChars="200"/>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18.2 如评标小组一致认为某个投标人的报价或服务承诺等明显不合理，有降低质量、不能诚信履行的可能时，可拒绝该投标。 </w:t>
      </w:r>
    </w:p>
    <w:p>
      <w:pPr>
        <w:pStyle w:val="2"/>
        <w:spacing w:line="44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rPr>
        <w:t>18.3为了有助于投标文件的审查、评价和比较，允许投标单位对自己的投标文件作一般性的说明或澄清。有关澄清的要求与答复，投标单位应以书面的方式进行，但不应寻求、提出或允许更改投标文件中的价格或实质性的内容。</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19 对投标文件的详细评审 </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 评标小组只对实质上响应招标文件的投标进行评价和比较；评审应严格按照招标文件的要求和条件进行；评标方法详见第三章。</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19.2 评标应严格按照评标方法及标准进行。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20 最终审查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20.1 评审结论的得出主要依据投标文件及其他有关材料。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20.2 评标小组将视情况确定是否对入围候选人最终审查和实地考察，并保留实地考察的权利，考察不是本次评标的打分因素。 </w:t>
      </w:r>
    </w:p>
    <w:p>
      <w:pPr>
        <w:widowControl/>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20.3 评标小组将根据评审结果对投标人排序。在评标结束后的考察中，不合格的投标人将被淘汰，并按评分顺序递补入围投标人。招标方有权对虚假填报投标文件的投标人处以至少三年之内不得参加招标方招标活动的处罚。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21 评标过程保密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21.1 审查、评价和比较投标的有关资料以及授标意向等，均不向投标人或其他与评标无关的人员透露。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21.2 在评标期间，投标人企图影响招标方或评标小组的任何活动，将导致投标被拒绝，并由其承担相应的法律责任。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22 招标方宣布废标的权力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出现下列情况之一时，招标方有权宣布废标：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（1）符合资质条件的投标人或者对招标文件作实质性响应的投标人不足三家的</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（2）出现影响招标公正的违法、违规行为的</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（3）因重大变故，招标任务取消的。 </w:t>
      </w:r>
    </w:p>
    <w:p>
      <w:pPr>
        <w:widowControl/>
        <w:spacing w:line="440" w:lineRule="exact"/>
        <w:ind w:firstLine="560" w:firstLineChars="200"/>
        <w:jc w:val="left"/>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七、确定入围</w:t>
      </w:r>
      <w:r>
        <w:rPr>
          <w:rFonts w:hint="eastAsia" w:ascii="黑体" w:hAnsi="黑体" w:eastAsia="黑体" w:cs="黑体"/>
          <w:bCs/>
          <w:color w:val="auto"/>
          <w:kern w:val="0"/>
          <w:sz w:val="28"/>
          <w:szCs w:val="28"/>
          <w:lang w:val="en-US" w:eastAsia="zh-CN"/>
        </w:rPr>
        <w:t>印刷企业</w:t>
      </w:r>
      <w:r>
        <w:rPr>
          <w:rFonts w:hint="eastAsia" w:ascii="黑体" w:hAnsi="黑体" w:eastAsia="黑体" w:cs="黑体"/>
          <w:bCs/>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23 评标小组评出入围的候选</w:t>
      </w:r>
      <w:r>
        <w:rPr>
          <w:rFonts w:hint="eastAsia" w:ascii="仿宋_GB2312" w:hAnsi="仿宋_GB2312" w:eastAsia="仿宋_GB2312" w:cs="仿宋_GB2312"/>
          <w:color w:val="auto"/>
          <w:kern w:val="0"/>
          <w:sz w:val="28"/>
          <w:szCs w:val="28"/>
          <w:lang w:val="en-US" w:eastAsia="zh-CN"/>
        </w:rPr>
        <w:t>印刷企业</w:t>
      </w:r>
      <w:r>
        <w:rPr>
          <w:rFonts w:hint="eastAsia" w:ascii="仿宋_GB2312" w:hAnsi="仿宋_GB2312" w:eastAsia="仿宋_GB2312" w:cs="仿宋_GB2312"/>
          <w:color w:val="auto"/>
          <w:kern w:val="0"/>
          <w:sz w:val="28"/>
          <w:szCs w:val="28"/>
        </w:rPr>
        <w:t xml:space="preserve">，审核通过后确定为入 </w:t>
      </w:r>
    </w:p>
    <w:p>
      <w:pPr>
        <w:widowControl/>
        <w:spacing w:line="44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围</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黑体" w:hAnsi="黑体" w:eastAsia="黑体" w:cs="黑体"/>
          <w:bCs/>
          <w:color w:val="auto"/>
          <w:kern w:val="0"/>
          <w:sz w:val="28"/>
          <w:szCs w:val="28"/>
        </w:rPr>
        <w:t>八、签署</w:t>
      </w:r>
      <w:r>
        <w:rPr>
          <w:rFonts w:hint="eastAsia" w:ascii="黑体" w:hAnsi="黑体" w:eastAsia="黑体" w:cs="黑体"/>
          <w:bCs/>
          <w:color w:val="auto"/>
          <w:kern w:val="0"/>
          <w:sz w:val="28"/>
          <w:szCs w:val="28"/>
          <w:lang w:val="en-US" w:eastAsia="zh-CN"/>
        </w:rPr>
        <w:t>协议</w:t>
      </w:r>
      <w:r>
        <w:rPr>
          <w:rFonts w:hint="eastAsia" w:ascii="仿宋_GB2312" w:hAnsi="仿宋_GB2312" w:eastAsia="仿宋_GB2312" w:cs="仿宋_GB2312"/>
          <w:b/>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24 入围中标通知</w:t>
      </w:r>
    </w:p>
    <w:p>
      <w:pPr>
        <w:widowControl/>
        <w:spacing w:line="440" w:lineRule="exact"/>
        <w:ind w:firstLine="560" w:firstLineChars="200"/>
        <w:jc w:val="both"/>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kern w:val="0"/>
          <w:sz w:val="28"/>
          <w:szCs w:val="28"/>
        </w:rPr>
        <w:t>招标方在水电知识网（www.waterpub.com.cn）公示</w:t>
      </w:r>
      <w:r>
        <w:rPr>
          <w:rFonts w:hint="default" w:ascii="Times New Roman" w:hAnsi="Times New Roman" w:eastAsia="仿宋_GB2312" w:cs="Times New Roman"/>
          <w:color w:val="auto"/>
          <w:kern w:val="0"/>
          <w:sz w:val="28"/>
          <w:szCs w:val="28"/>
          <w:lang w:val="en-US" w:eastAsia="zh-CN"/>
        </w:rPr>
        <w:t>公告</w:t>
      </w:r>
      <w:r>
        <w:rPr>
          <w:rFonts w:hint="default" w:ascii="Times New Roman" w:hAnsi="Times New Roman" w:eastAsia="仿宋_GB2312" w:cs="Times New Roman"/>
          <w:color w:val="auto"/>
          <w:kern w:val="0"/>
          <w:sz w:val="28"/>
          <w:szCs w:val="28"/>
        </w:rPr>
        <w:t>入围</w:t>
      </w:r>
      <w:r>
        <w:rPr>
          <w:rFonts w:hint="eastAsia" w:ascii="仿宋_GB2312" w:hAnsi="仿宋_GB2312" w:eastAsia="仿宋_GB2312" w:cs="仿宋_GB2312"/>
          <w:color w:val="auto"/>
          <w:kern w:val="0"/>
          <w:sz w:val="28"/>
          <w:szCs w:val="28"/>
          <w:lang w:val="en-US" w:eastAsia="zh-CN"/>
        </w:rPr>
        <w:t>印刷</w:t>
      </w:r>
      <w:r>
        <w:rPr>
          <w:rFonts w:hint="default" w:ascii="Times New Roman" w:hAnsi="Times New Roman" w:eastAsia="仿宋_GB2312" w:cs="Times New Roman"/>
          <w:color w:val="auto"/>
          <w:kern w:val="0"/>
          <w:sz w:val="28"/>
          <w:szCs w:val="28"/>
        </w:rPr>
        <w:t>企业，公示期</w:t>
      </w:r>
      <w:r>
        <w:rPr>
          <w:rFonts w:hint="default" w:ascii="Times New Roman" w:hAnsi="Times New Roman" w:eastAsia="仿宋_GB2312" w:cs="Times New Roman"/>
          <w:color w:val="auto"/>
          <w:kern w:val="0"/>
          <w:sz w:val="28"/>
          <w:szCs w:val="28"/>
          <w:lang w:val="en-US" w:eastAsia="zh-CN"/>
        </w:rPr>
        <w:t>7</w:t>
      </w:r>
      <w:r>
        <w:rPr>
          <w:rFonts w:hint="default" w:ascii="Times New Roman" w:hAnsi="Times New Roman" w:eastAsia="仿宋_GB2312" w:cs="Times New Roman"/>
          <w:color w:val="auto"/>
          <w:kern w:val="0"/>
          <w:sz w:val="28"/>
          <w:szCs w:val="28"/>
        </w:rPr>
        <w:t>日</w:t>
      </w:r>
      <w:r>
        <w:rPr>
          <w:rFonts w:hint="default" w:ascii="Times New Roman" w:hAnsi="Times New Roman" w:eastAsia="仿宋_GB2312" w:cs="Times New Roman"/>
          <w:color w:val="auto"/>
          <w:kern w:val="0"/>
          <w:sz w:val="28"/>
          <w:szCs w:val="28"/>
          <w:lang w:eastAsia="zh-CN"/>
        </w:rPr>
        <w:t>，</w:t>
      </w:r>
      <w:r>
        <w:rPr>
          <w:rFonts w:hint="default" w:ascii="Times New Roman" w:hAnsi="Times New Roman" w:eastAsia="仿宋_GB2312" w:cs="Times New Roman"/>
          <w:color w:val="auto"/>
          <w:kern w:val="0"/>
          <w:sz w:val="28"/>
          <w:szCs w:val="28"/>
        </w:rPr>
        <w:t>公示</w:t>
      </w:r>
      <w:r>
        <w:rPr>
          <w:rFonts w:hint="default" w:ascii="Times New Roman" w:hAnsi="Times New Roman" w:eastAsia="仿宋_GB2312" w:cs="Times New Roman"/>
          <w:color w:val="auto"/>
          <w:kern w:val="0"/>
          <w:sz w:val="28"/>
          <w:szCs w:val="28"/>
          <w:lang w:val="en-US" w:eastAsia="zh-CN"/>
        </w:rPr>
        <w:t>期满后发布公告</w:t>
      </w:r>
      <w:r>
        <w:rPr>
          <w:rFonts w:hint="default" w:ascii="Times New Roman" w:hAnsi="Times New Roman" w:eastAsia="仿宋_GB2312" w:cs="Times New Roman"/>
          <w:color w:val="auto"/>
          <w:kern w:val="0"/>
          <w:sz w:val="28"/>
          <w:szCs w:val="28"/>
        </w:rPr>
        <w:t xml:space="preserve">。对未入围中标的投标人不做原因解释。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25 签订</w:t>
      </w:r>
      <w:r>
        <w:rPr>
          <w:rFonts w:hint="eastAsia" w:ascii="仿宋_GB2312" w:hAnsi="仿宋_GB2312" w:eastAsia="仿宋_GB2312" w:cs="仿宋_GB2312"/>
          <w:color w:val="auto"/>
          <w:kern w:val="0"/>
          <w:sz w:val="28"/>
          <w:szCs w:val="28"/>
          <w:lang w:val="en-US" w:eastAsia="zh-CN"/>
        </w:rPr>
        <w:t>协议</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入围</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应按招标方规定的时间、地点与招标方签订</w:t>
      </w:r>
      <w:r>
        <w:rPr>
          <w:rFonts w:hint="eastAsia" w:ascii="仿宋_GB2312" w:hAnsi="仿宋_GB2312" w:eastAsia="仿宋_GB2312" w:cs="仿宋_GB2312"/>
          <w:color w:val="auto"/>
          <w:kern w:val="0"/>
          <w:sz w:val="28"/>
          <w:szCs w:val="28"/>
          <w:lang w:val="en-US" w:eastAsia="zh-CN"/>
        </w:rPr>
        <w:t>印刷委托协议</w:t>
      </w:r>
      <w:r>
        <w:rPr>
          <w:rFonts w:hint="eastAsia" w:ascii="仿宋_GB2312" w:hAnsi="仿宋_GB2312" w:eastAsia="仿宋_GB2312" w:cs="仿宋_GB2312"/>
          <w:color w:val="auto"/>
          <w:kern w:val="0"/>
          <w:sz w:val="28"/>
          <w:szCs w:val="28"/>
        </w:rPr>
        <w:t>。入围</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不得将</w:t>
      </w:r>
      <w:r>
        <w:rPr>
          <w:rFonts w:hint="eastAsia" w:ascii="仿宋_GB2312" w:hAnsi="仿宋_GB2312" w:eastAsia="仿宋_GB2312" w:cs="仿宋_GB2312"/>
          <w:color w:val="auto"/>
          <w:kern w:val="0"/>
          <w:sz w:val="28"/>
          <w:szCs w:val="28"/>
          <w:lang w:val="en-US" w:eastAsia="zh-CN"/>
        </w:rPr>
        <w:t>协议</w:t>
      </w:r>
      <w:r>
        <w:rPr>
          <w:rFonts w:hint="eastAsia" w:ascii="仿宋_GB2312" w:hAnsi="仿宋_GB2312" w:eastAsia="仿宋_GB2312" w:cs="仿宋_GB2312"/>
          <w:color w:val="auto"/>
          <w:kern w:val="0"/>
          <w:sz w:val="28"/>
          <w:szCs w:val="28"/>
        </w:rPr>
        <w:t>全部及任何权利、义务向第三方转让，否则将被视为严重违约，招标方有权按照入围</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入围后毁标取消入围中标资格，终止或解除</w:t>
      </w:r>
      <w:r>
        <w:rPr>
          <w:rFonts w:hint="eastAsia" w:ascii="仿宋_GB2312" w:hAnsi="仿宋_GB2312" w:eastAsia="仿宋_GB2312" w:cs="仿宋_GB2312"/>
          <w:color w:val="auto"/>
          <w:kern w:val="0"/>
          <w:sz w:val="28"/>
          <w:szCs w:val="28"/>
          <w:lang w:val="en-US" w:eastAsia="zh-CN"/>
        </w:rPr>
        <w:t>协议</w:t>
      </w:r>
      <w:r>
        <w:rPr>
          <w:rFonts w:hint="eastAsia" w:ascii="仿宋_GB2312" w:hAnsi="仿宋_GB2312" w:eastAsia="仿宋_GB2312" w:cs="仿宋_GB2312"/>
          <w:color w:val="auto"/>
          <w:kern w:val="0"/>
          <w:sz w:val="28"/>
          <w:szCs w:val="28"/>
        </w:rPr>
        <w:t>。招标文件、入围中标单位的投标文件及相关的澄清文件等，均为签订</w:t>
      </w:r>
      <w:r>
        <w:rPr>
          <w:rFonts w:hint="eastAsia" w:ascii="仿宋_GB2312" w:hAnsi="仿宋_GB2312" w:eastAsia="仿宋_GB2312" w:cs="仿宋_GB2312"/>
          <w:color w:val="auto"/>
          <w:kern w:val="0"/>
          <w:sz w:val="28"/>
          <w:szCs w:val="28"/>
          <w:lang w:val="en-US" w:eastAsia="zh-CN"/>
        </w:rPr>
        <w:t>协议</w:t>
      </w:r>
      <w:r>
        <w:rPr>
          <w:rFonts w:hint="eastAsia" w:ascii="仿宋_GB2312" w:hAnsi="仿宋_GB2312" w:eastAsia="仿宋_GB2312" w:cs="仿宋_GB2312"/>
          <w:color w:val="auto"/>
          <w:kern w:val="0"/>
          <w:sz w:val="28"/>
          <w:szCs w:val="28"/>
        </w:rPr>
        <w:t>的依据。</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黑体" w:hAnsi="黑体" w:eastAsia="黑体" w:cs="黑体"/>
          <w:bCs/>
          <w:color w:val="auto"/>
          <w:kern w:val="0"/>
          <w:sz w:val="28"/>
          <w:szCs w:val="28"/>
        </w:rPr>
        <w:t>九、投标费用</w:t>
      </w:r>
      <w:r>
        <w:rPr>
          <w:rFonts w:hint="eastAsia" w:ascii="仿宋_GB2312" w:hAnsi="仿宋_GB2312" w:eastAsia="仿宋_GB2312" w:cs="仿宋_GB2312"/>
          <w:b/>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26 </w:t>
      </w:r>
      <w:r>
        <w:rPr>
          <w:rFonts w:hint="default" w:ascii="Times New Roman" w:hAnsi="Times New Roman" w:eastAsia="仿宋_GB2312" w:cs="Times New Roman"/>
          <w:color w:val="auto"/>
          <w:kern w:val="0"/>
          <w:sz w:val="28"/>
          <w:szCs w:val="28"/>
        </w:rPr>
        <w:t>招标人</w:t>
      </w:r>
      <w:r>
        <w:rPr>
          <w:rFonts w:hint="default" w:ascii="Times New Roman" w:hAnsi="Times New Roman" w:eastAsia="仿宋_GB2312" w:cs="Times New Roman"/>
          <w:color w:val="auto"/>
          <w:kern w:val="0"/>
          <w:sz w:val="28"/>
          <w:szCs w:val="28"/>
          <w:lang w:val="en-US" w:eastAsia="zh-CN"/>
        </w:rPr>
        <w:t>不收取投标人任何</w:t>
      </w:r>
      <w:r>
        <w:rPr>
          <w:rFonts w:hint="default" w:ascii="Times New Roman" w:hAnsi="Times New Roman" w:eastAsia="仿宋_GB2312" w:cs="Times New Roman"/>
          <w:color w:val="auto"/>
          <w:kern w:val="0"/>
          <w:sz w:val="28"/>
          <w:szCs w:val="28"/>
        </w:rPr>
        <w:t>费用。</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黑体" w:hAnsi="黑体" w:eastAsia="黑体" w:cs="黑体"/>
          <w:bCs/>
          <w:color w:val="auto"/>
          <w:kern w:val="0"/>
          <w:sz w:val="28"/>
          <w:szCs w:val="28"/>
        </w:rPr>
      </w:pPr>
      <w:r>
        <w:rPr>
          <w:rFonts w:hint="eastAsia" w:ascii="黑体" w:hAnsi="黑体" w:eastAsia="黑体" w:cs="黑体"/>
          <w:bCs/>
          <w:color w:val="auto"/>
          <w:kern w:val="0"/>
          <w:sz w:val="28"/>
          <w:szCs w:val="28"/>
        </w:rPr>
        <w:t xml:space="preserve">十、询问和质疑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27 投标人有权就招标程序或签订合同的事宜提出质疑</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投标人对招标事项有疑问的，可以书面形式向招标方提出询问。 招标程序受《中华人民共和国招投标法》和相关法律法规的约束，并受到严格的内部监察，以确保授予合同过程的公平公正。若投标人认为其投标未获公平评审或采购文件、采购过程和中标、成交结果使自己的合法权益受到损害，可以在知道或者应知其权益受到损害之日起 7 个工作日内，以书面形式向招标方提出质疑，质疑必须以书面形式提出，由法定代表人签字并加盖公章。招标方将在收到书面质疑后七个工作日内审查质疑事项，作出答复或相关处理决定，并以书面形式通知质疑投标人和其他有关企业，但答复的内容不涉及商业秘密。 </w:t>
      </w:r>
    </w:p>
    <w:p>
      <w:pPr>
        <w:widowControl/>
        <w:spacing w:line="440" w:lineRule="exact"/>
        <w:ind w:firstLine="560" w:firstLineChars="200"/>
        <w:jc w:val="left"/>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十一、保密和披露</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28 在招标人认为适当时，审查、审计时以及其他符合法律规定的情形下，招标人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br w:type="page"/>
      </w:r>
    </w:p>
    <w:p>
      <w:pPr>
        <w:widowControl/>
        <w:spacing w:line="440" w:lineRule="exact"/>
        <w:jc w:val="center"/>
        <w:rPr>
          <w:rFonts w:ascii="方正小标宋_GBK" w:hAnsi="方正小标宋_GBK" w:eastAsia="方正小标宋_GBK" w:cs="方正小标宋_GBK"/>
          <w:bCs/>
          <w:color w:val="auto"/>
          <w:kern w:val="44"/>
          <w:sz w:val="36"/>
          <w:szCs w:val="36"/>
        </w:rPr>
      </w:pPr>
    </w:p>
    <w:p>
      <w:pPr>
        <w:widowControl/>
        <w:spacing w:line="440" w:lineRule="exact"/>
        <w:jc w:val="center"/>
        <w:rPr>
          <w:rFonts w:hint="eastAsia" w:ascii="方正小标宋_GBK" w:hAnsi="方正小标宋_GBK" w:eastAsia="方正小标宋_GBK" w:cs="方正小标宋_GBK"/>
          <w:bCs/>
          <w:color w:val="auto"/>
          <w:kern w:val="44"/>
          <w:sz w:val="36"/>
          <w:szCs w:val="36"/>
        </w:rPr>
      </w:pPr>
      <w:r>
        <w:rPr>
          <w:rFonts w:hint="eastAsia" w:ascii="方正小标宋_GBK" w:hAnsi="方正小标宋_GBK" w:eastAsia="方正小标宋_GBK" w:cs="方正小标宋_GBK"/>
          <w:bCs/>
          <w:color w:val="auto"/>
          <w:kern w:val="44"/>
          <w:sz w:val="36"/>
          <w:szCs w:val="36"/>
        </w:rPr>
        <w:t>第三章  评标方法</w:t>
      </w:r>
    </w:p>
    <w:tbl>
      <w:tblPr>
        <w:tblStyle w:val="20"/>
        <w:tblpPr w:leftFromText="180" w:rightFromText="180" w:vertAnchor="text" w:horzAnchor="page" w:tblpX="1334" w:tblpY="876"/>
        <w:tblOverlap w:val="never"/>
        <w:tblW w:w="9259" w:type="dxa"/>
        <w:tblInd w:w="0" w:type="dxa"/>
        <w:tblLayout w:type="fixed"/>
        <w:tblCellMar>
          <w:top w:w="0" w:type="dxa"/>
          <w:left w:w="0" w:type="dxa"/>
          <w:bottom w:w="0" w:type="dxa"/>
          <w:right w:w="0" w:type="dxa"/>
        </w:tblCellMar>
      </w:tblPr>
      <w:tblGrid>
        <w:gridCol w:w="940"/>
        <w:gridCol w:w="1057"/>
        <w:gridCol w:w="6395"/>
        <w:gridCol w:w="867"/>
      </w:tblGrid>
      <w:tr>
        <w:tblPrEx>
          <w:tblLayout w:type="fixed"/>
          <w:tblCellMar>
            <w:top w:w="0" w:type="dxa"/>
            <w:left w:w="0" w:type="dxa"/>
            <w:bottom w:w="0" w:type="dxa"/>
            <w:right w:w="0" w:type="dxa"/>
          </w:tblCellMar>
        </w:tblPrEx>
        <w:trPr>
          <w:trHeight w:val="850" w:hRule="exact"/>
        </w:trPr>
        <w:tc>
          <w:tcPr>
            <w:tcW w:w="1997" w:type="dxa"/>
            <w:gridSpan w:val="2"/>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line="44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评价因素</w:t>
            </w:r>
          </w:p>
        </w:tc>
        <w:tc>
          <w:tcPr>
            <w:tcW w:w="6395"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line="440" w:lineRule="exact"/>
              <w:ind w:left="117"/>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评价标准</w:t>
            </w:r>
          </w:p>
        </w:tc>
        <w:tc>
          <w:tcPr>
            <w:tcW w:w="867" w:type="dxa"/>
            <w:tcBorders>
              <w:top w:val="single" w:color="000000" w:sz="4" w:space="0"/>
              <w:left w:val="single" w:color="000000" w:sz="4" w:space="0"/>
              <w:bottom w:val="single" w:color="000000" w:sz="4" w:space="0"/>
              <w:right w:val="single" w:color="000000" w:sz="4" w:space="0"/>
            </w:tcBorders>
            <w:vAlign w:val="center"/>
          </w:tcPr>
          <w:p>
            <w:pPr>
              <w:widowControl/>
              <w:numPr>
                <w:ilvl w:val="0"/>
                <w:numId w:val="0"/>
              </w:numPr>
              <w:spacing w:line="440" w:lineRule="exact"/>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分值上限</w:t>
            </w:r>
          </w:p>
        </w:tc>
      </w:tr>
      <w:tr>
        <w:tblPrEx>
          <w:tblLayout w:type="fixed"/>
          <w:tblCellMar>
            <w:top w:w="0" w:type="dxa"/>
            <w:left w:w="0" w:type="dxa"/>
            <w:bottom w:w="0" w:type="dxa"/>
            <w:right w:w="0" w:type="dxa"/>
          </w:tblCellMar>
        </w:tblPrEx>
        <w:trPr>
          <w:trHeight w:val="1684" w:hRule="exact"/>
        </w:trPr>
        <w:tc>
          <w:tcPr>
            <w:tcW w:w="1997" w:type="dxa"/>
            <w:gridSpan w:val="2"/>
            <w:tcBorders>
              <w:top w:val="single" w:color="000000" w:sz="4" w:space="0"/>
              <w:left w:val="single" w:color="000000" w:sz="4" w:space="0"/>
              <w:bottom w:val="single" w:color="000000" w:sz="4" w:space="0"/>
              <w:right w:val="single" w:color="000000" w:sz="4" w:space="0"/>
            </w:tcBorders>
            <w:vAlign w:val="center"/>
          </w:tcPr>
          <w:p>
            <w:pPr>
              <w:pStyle w:val="39"/>
              <w:spacing w:line="36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价格情况</w:t>
            </w:r>
          </w:p>
          <w:p>
            <w:pPr>
              <w:pStyle w:val="39"/>
              <w:spacing w:before="125"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（15</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z w:val="21"/>
                <w:szCs w:val="21"/>
              </w:rPr>
              <w:t>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before="108" w:line="300" w:lineRule="exact"/>
              <w:ind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依据投标人报价，参考中国水利水电出版社现行对外支付印装工价确定得分。在现行工价基础上，下浮</w:t>
            </w:r>
            <w:r>
              <w:rPr>
                <w:rFonts w:hint="eastAsia" w:ascii="仿宋_GB2312" w:hAnsi="仿宋_GB2312" w:eastAsia="仿宋_GB2312" w:cs="仿宋_GB2312"/>
                <w:color w:val="auto"/>
                <w:spacing w:val="-60"/>
                <w:sz w:val="21"/>
                <w:szCs w:val="21"/>
                <w:lang w:eastAsia="zh-CN"/>
              </w:rPr>
              <w:t xml:space="preserve"> </w:t>
            </w:r>
            <w:r>
              <w:rPr>
                <w:rFonts w:hint="eastAsia" w:ascii="仿宋_GB2312" w:hAnsi="仿宋_GB2312" w:eastAsia="仿宋_GB2312" w:cs="仿宋_GB2312"/>
                <w:color w:val="auto"/>
                <w:sz w:val="21"/>
                <w:szCs w:val="21"/>
                <w:lang w:eastAsia="zh-CN"/>
              </w:rPr>
              <w:t>1%加1</w:t>
            </w:r>
            <w:r>
              <w:rPr>
                <w:rFonts w:hint="eastAsia" w:ascii="仿宋_GB2312" w:hAnsi="仿宋_GB2312" w:eastAsia="仿宋_GB2312" w:cs="仿宋_GB2312"/>
                <w:color w:val="auto"/>
                <w:spacing w:val="-20"/>
                <w:sz w:val="21"/>
                <w:szCs w:val="21"/>
                <w:lang w:eastAsia="zh-CN"/>
              </w:rPr>
              <w:t>分、</w:t>
            </w:r>
            <w:r>
              <w:rPr>
                <w:rFonts w:hint="eastAsia" w:ascii="仿宋_GB2312" w:hAnsi="仿宋_GB2312" w:eastAsia="仿宋_GB2312" w:cs="仿宋_GB2312"/>
                <w:color w:val="auto"/>
                <w:sz w:val="21"/>
                <w:szCs w:val="21"/>
                <w:lang w:eastAsia="zh-CN"/>
              </w:rPr>
              <w:t>下浮3%加</w:t>
            </w:r>
            <w:r>
              <w:rPr>
                <w:rFonts w:hint="eastAsia" w:ascii="仿宋_GB2312" w:hAnsi="仿宋_GB2312" w:eastAsia="仿宋_GB2312" w:cs="仿宋_GB2312"/>
                <w:color w:val="auto"/>
                <w:spacing w:val="-60"/>
                <w:sz w:val="21"/>
                <w:szCs w:val="21"/>
                <w:lang w:eastAsia="zh-CN"/>
              </w:rPr>
              <w:t xml:space="preserve"> </w:t>
            </w:r>
            <w:r>
              <w:rPr>
                <w:rFonts w:hint="eastAsia" w:ascii="仿宋_GB2312" w:hAnsi="仿宋_GB2312" w:eastAsia="仿宋_GB2312" w:cs="仿宋_GB2312"/>
                <w:color w:val="auto"/>
                <w:sz w:val="21"/>
                <w:szCs w:val="21"/>
                <w:lang w:eastAsia="zh-CN"/>
              </w:rPr>
              <w:t>2</w:t>
            </w:r>
            <w:r>
              <w:rPr>
                <w:rFonts w:hint="eastAsia" w:ascii="仿宋_GB2312" w:hAnsi="仿宋_GB2312" w:eastAsia="仿宋_GB2312" w:cs="仿宋_GB2312"/>
                <w:color w:val="auto"/>
                <w:spacing w:val="-20"/>
                <w:sz w:val="21"/>
                <w:szCs w:val="21"/>
                <w:lang w:eastAsia="zh-CN"/>
              </w:rPr>
              <w:t>分、</w:t>
            </w:r>
            <w:r>
              <w:rPr>
                <w:rFonts w:hint="eastAsia" w:ascii="仿宋_GB2312" w:hAnsi="仿宋_GB2312" w:eastAsia="仿宋_GB2312" w:cs="仿宋_GB2312"/>
                <w:color w:val="auto"/>
                <w:sz w:val="21"/>
                <w:szCs w:val="21"/>
                <w:lang w:eastAsia="zh-CN"/>
              </w:rPr>
              <w:t>下浮</w:t>
            </w:r>
            <w:r>
              <w:rPr>
                <w:rFonts w:hint="eastAsia" w:ascii="仿宋_GB2312" w:hAnsi="仿宋_GB2312" w:eastAsia="仿宋_GB2312" w:cs="仿宋_GB2312"/>
                <w:color w:val="auto"/>
                <w:spacing w:val="-60"/>
                <w:sz w:val="21"/>
                <w:szCs w:val="21"/>
                <w:lang w:eastAsia="zh-CN"/>
              </w:rPr>
              <w:t xml:space="preserve"> </w:t>
            </w:r>
            <w:r>
              <w:rPr>
                <w:rFonts w:hint="eastAsia" w:ascii="仿宋_GB2312" w:hAnsi="仿宋_GB2312" w:eastAsia="仿宋_GB2312" w:cs="仿宋_GB2312"/>
                <w:color w:val="auto"/>
                <w:sz w:val="21"/>
                <w:szCs w:val="21"/>
                <w:lang w:eastAsia="zh-CN"/>
              </w:rPr>
              <w:t>5%</w:t>
            </w:r>
            <w:r>
              <w:rPr>
                <w:rFonts w:hint="eastAsia" w:ascii="仿宋_GB2312" w:hAnsi="仿宋_GB2312" w:eastAsia="仿宋_GB2312" w:cs="仿宋_GB2312"/>
                <w:bCs/>
                <w:color w:val="auto"/>
                <w:sz w:val="21"/>
                <w:szCs w:val="21"/>
                <w:lang w:eastAsia="zh-CN"/>
              </w:rPr>
              <w:t>及以上的</w:t>
            </w:r>
            <w:r>
              <w:rPr>
                <w:rFonts w:hint="eastAsia" w:ascii="仿宋_GB2312" w:hAnsi="仿宋_GB2312" w:eastAsia="仿宋_GB2312" w:cs="仿宋_GB2312"/>
                <w:color w:val="auto"/>
                <w:sz w:val="21"/>
                <w:szCs w:val="21"/>
                <w:lang w:eastAsia="zh-CN"/>
              </w:rPr>
              <w:t>加</w:t>
            </w:r>
            <w:r>
              <w:rPr>
                <w:rFonts w:hint="eastAsia" w:ascii="仿宋_GB2312" w:hAnsi="仿宋_GB2312" w:eastAsia="仿宋_GB2312" w:cs="仿宋_GB2312"/>
                <w:color w:val="auto"/>
                <w:spacing w:val="-60"/>
                <w:sz w:val="21"/>
                <w:szCs w:val="21"/>
                <w:lang w:eastAsia="zh-CN"/>
              </w:rPr>
              <w:t xml:space="preserve"> </w:t>
            </w:r>
            <w:r>
              <w:rPr>
                <w:rFonts w:hint="eastAsia" w:ascii="仿宋_GB2312" w:hAnsi="仿宋_GB2312" w:eastAsia="仿宋_GB2312" w:cs="仿宋_GB2312"/>
                <w:color w:val="auto"/>
                <w:sz w:val="21"/>
                <w:szCs w:val="21"/>
                <w:lang w:eastAsia="zh-CN"/>
              </w:rPr>
              <w:t>3</w:t>
            </w:r>
            <w:r>
              <w:rPr>
                <w:rFonts w:hint="eastAsia" w:ascii="仿宋_GB2312" w:hAnsi="仿宋_GB2312" w:eastAsia="仿宋_GB2312" w:cs="仿宋_GB2312"/>
                <w:color w:val="auto"/>
                <w:spacing w:val="-20"/>
                <w:sz w:val="21"/>
                <w:szCs w:val="21"/>
                <w:lang w:eastAsia="zh-CN"/>
              </w:rPr>
              <w:t>分。</w:t>
            </w:r>
            <w:r>
              <w:rPr>
                <w:rFonts w:hint="eastAsia" w:ascii="仿宋_GB2312" w:hAnsi="仿宋_GB2312" w:eastAsia="仿宋_GB2312" w:cs="仿宋_GB2312"/>
                <w:color w:val="auto"/>
                <w:sz w:val="21"/>
                <w:szCs w:val="21"/>
                <w:lang w:eastAsia="zh-CN"/>
              </w:rPr>
              <w:t>上浮的，得0分。</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15</w:t>
            </w:r>
            <w:r>
              <w:rPr>
                <w:rFonts w:hint="eastAsia" w:ascii="仿宋_GB2312" w:hAnsi="仿宋_GB2312" w:eastAsia="仿宋_GB2312" w:cs="仿宋_GB2312"/>
                <w:color w:val="auto"/>
                <w:sz w:val="21"/>
                <w:szCs w:val="21"/>
                <w:lang w:eastAsia="zh-CN"/>
              </w:rPr>
              <w:t>分</w:t>
            </w:r>
          </w:p>
        </w:tc>
      </w:tr>
      <w:tr>
        <w:tblPrEx>
          <w:tblLayout w:type="fixed"/>
          <w:tblCellMar>
            <w:top w:w="0" w:type="dxa"/>
            <w:left w:w="0" w:type="dxa"/>
            <w:bottom w:w="0" w:type="dxa"/>
            <w:right w:w="0" w:type="dxa"/>
          </w:tblCellMar>
        </w:tblPrEx>
        <w:trPr>
          <w:trHeight w:val="1805" w:hRule="exact"/>
        </w:trPr>
        <w:tc>
          <w:tcPr>
            <w:tcW w:w="1997" w:type="dxa"/>
            <w:gridSpan w:val="2"/>
            <w:tcBorders>
              <w:top w:val="single" w:color="000000" w:sz="4" w:space="0"/>
              <w:left w:val="single" w:color="000000" w:sz="4" w:space="0"/>
              <w:bottom w:val="single" w:color="000000" w:sz="4" w:space="0"/>
              <w:right w:val="single" w:color="000000" w:sz="4" w:space="0"/>
            </w:tcBorders>
            <w:vAlign w:val="center"/>
          </w:tcPr>
          <w:p>
            <w:pPr>
              <w:pStyle w:val="39"/>
              <w:spacing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认证情况</w:t>
            </w:r>
          </w:p>
          <w:p>
            <w:pPr>
              <w:pStyle w:val="39"/>
              <w:spacing w:before="125"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300" w:lineRule="exact"/>
              <w:ind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质</w:t>
            </w:r>
            <w:r>
              <w:rPr>
                <w:rFonts w:hint="eastAsia" w:ascii="仿宋_GB2312" w:hAnsi="仿宋_GB2312" w:eastAsia="仿宋_GB2312" w:cs="仿宋_GB2312"/>
                <w:color w:val="auto"/>
                <w:spacing w:val="-58"/>
                <w:sz w:val="21"/>
                <w:szCs w:val="21"/>
                <w:lang w:eastAsia="zh-CN"/>
              </w:rPr>
              <w:t xml:space="preserve"> </w:t>
            </w:r>
            <w:r>
              <w:rPr>
                <w:rFonts w:hint="eastAsia" w:ascii="仿宋_GB2312" w:hAnsi="仿宋_GB2312" w:eastAsia="仿宋_GB2312" w:cs="仿宋_GB2312"/>
                <w:color w:val="auto"/>
                <w:sz w:val="21"/>
                <w:szCs w:val="21"/>
                <w:lang w:eastAsia="zh-CN"/>
              </w:rPr>
              <w:t>量</w:t>
            </w:r>
            <w:r>
              <w:rPr>
                <w:rFonts w:hint="eastAsia" w:ascii="仿宋_GB2312" w:hAnsi="仿宋_GB2312" w:eastAsia="仿宋_GB2312" w:cs="仿宋_GB2312"/>
                <w:color w:val="auto"/>
                <w:spacing w:val="-56"/>
                <w:sz w:val="21"/>
                <w:szCs w:val="21"/>
                <w:lang w:eastAsia="zh-CN"/>
              </w:rPr>
              <w:t xml:space="preserve"> </w:t>
            </w:r>
            <w:r>
              <w:rPr>
                <w:rFonts w:hint="eastAsia" w:ascii="仿宋_GB2312" w:hAnsi="仿宋_GB2312" w:eastAsia="仿宋_GB2312" w:cs="仿宋_GB2312"/>
                <w:color w:val="auto"/>
                <w:sz w:val="21"/>
                <w:szCs w:val="21"/>
                <w:lang w:eastAsia="zh-CN"/>
              </w:rPr>
              <w:t>管</w:t>
            </w:r>
            <w:r>
              <w:rPr>
                <w:rFonts w:hint="eastAsia" w:ascii="仿宋_GB2312" w:hAnsi="仿宋_GB2312" w:eastAsia="仿宋_GB2312" w:cs="仿宋_GB2312"/>
                <w:color w:val="auto"/>
                <w:spacing w:val="-58"/>
                <w:sz w:val="21"/>
                <w:szCs w:val="21"/>
                <w:lang w:eastAsia="zh-CN"/>
              </w:rPr>
              <w:t xml:space="preserve"> </w:t>
            </w:r>
            <w:r>
              <w:rPr>
                <w:rFonts w:hint="eastAsia" w:ascii="仿宋_GB2312" w:hAnsi="仿宋_GB2312" w:eastAsia="仿宋_GB2312" w:cs="仿宋_GB2312"/>
                <w:color w:val="auto"/>
                <w:sz w:val="21"/>
                <w:szCs w:val="21"/>
                <w:lang w:eastAsia="zh-CN"/>
              </w:rPr>
              <w:t>理</w:t>
            </w:r>
            <w:r>
              <w:rPr>
                <w:rFonts w:hint="eastAsia" w:ascii="仿宋_GB2312" w:hAnsi="仿宋_GB2312" w:eastAsia="仿宋_GB2312" w:cs="仿宋_GB2312"/>
                <w:color w:val="auto"/>
                <w:spacing w:val="-56"/>
                <w:sz w:val="21"/>
                <w:szCs w:val="21"/>
                <w:lang w:eastAsia="zh-CN"/>
              </w:rPr>
              <w:t xml:space="preserve"> </w:t>
            </w:r>
            <w:r>
              <w:rPr>
                <w:rFonts w:hint="eastAsia" w:ascii="仿宋_GB2312" w:hAnsi="仿宋_GB2312" w:eastAsia="仿宋_GB2312" w:cs="仿宋_GB2312"/>
                <w:color w:val="auto"/>
                <w:sz w:val="21"/>
                <w:szCs w:val="21"/>
                <w:lang w:eastAsia="zh-CN"/>
              </w:rPr>
              <w:t>体</w:t>
            </w:r>
            <w:r>
              <w:rPr>
                <w:rFonts w:hint="eastAsia" w:ascii="仿宋_GB2312" w:hAnsi="仿宋_GB2312" w:eastAsia="仿宋_GB2312" w:cs="仿宋_GB2312"/>
                <w:color w:val="auto"/>
                <w:spacing w:val="-58"/>
                <w:sz w:val="21"/>
                <w:szCs w:val="21"/>
                <w:lang w:eastAsia="zh-CN"/>
              </w:rPr>
              <w:t xml:space="preserve"> </w:t>
            </w:r>
            <w:r>
              <w:rPr>
                <w:rFonts w:hint="eastAsia" w:ascii="仿宋_GB2312" w:hAnsi="仿宋_GB2312" w:eastAsia="仿宋_GB2312" w:cs="仿宋_GB2312"/>
                <w:color w:val="auto"/>
                <w:sz w:val="21"/>
                <w:szCs w:val="21"/>
                <w:lang w:eastAsia="zh-CN"/>
              </w:rPr>
              <w:t>系</w:t>
            </w:r>
            <w:r>
              <w:rPr>
                <w:rFonts w:hint="eastAsia" w:ascii="仿宋_GB2312" w:hAnsi="仿宋_GB2312" w:eastAsia="仿宋_GB2312" w:cs="仿宋_GB2312"/>
                <w:color w:val="auto"/>
                <w:spacing w:val="-56"/>
                <w:sz w:val="21"/>
                <w:szCs w:val="21"/>
                <w:lang w:eastAsia="zh-CN"/>
              </w:rPr>
              <w:t xml:space="preserve"> </w:t>
            </w:r>
            <w:r>
              <w:rPr>
                <w:rFonts w:hint="eastAsia" w:ascii="仿宋_GB2312" w:hAnsi="仿宋_GB2312" w:eastAsia="仿宋_GB2312" w:cs="仿宋_GB2312"/>
                <w:color w:val="auto"/>
                <w:sz w:val="21"/>
                <w:szCs w:val="21"/>
                <w:lang w:eastAsia="zh-CN"/>
              </w:rPr>
              <w:t>认</w:t>
            </w:r>
            <w:r>
              <w:rPr>
                <w:rFonts w:hint="eastAsia" w:ascii="仿宋_GB2312" w:hAnsi="仿宋_GB2312" w:eastAsia="仿宋_GB2312" w:cs="仿宋_GB2312"/>
                <w:color w:val="auto"/>
                <w:spacing w:val="-56"/>
                <w:sz w:val="21"/>
                <w:szCs w:val="21"/>
                <w:lang w:eastAsia="zh-CN"/>
              </w:rPr>
              <w:t xml:space="preserve"> </w:t>
            </w:r>
            <w:r>
              <w:rPr>
                <w:rFonts w:hint="eastAsia" w:ascii="仿宋_GB2312" w:hAnsi="仿宋_GB2312" w:eastAsia="仿宋_GB2312" w:cs="仿宋_GB2312"/>
                <w:color w:val="auto"/>
                <w:sz w:val="21"/>
                <w:szCs w:val="21"/>
                <w:lang w:eastAsia="zh-CN"/>
              </w:rPr>
              <w:t>证</w:t>
            </w:r>
            <w:r>
              <w:rPr>
                <w:rFonts w:hint="eastAsia" w:ascii="仿宋_GB2312" w:hAnsi="仿宋_GB2312" w:eastAsia="仿宋_GB2312" w:cs="仿宋_GB2312"/>
                <w:color w:val="auto"/>
                <w:spacing w:val="-58"/>
                <w:sz w:val="21"/>
                <w:szCs w:val="21"/>
                <w:lang w:eastAsia="zh-CN"/>
              </w:rPr>
              <w:t xml:space="preserve"> </w:t>
            </w:r>
            <w:r>
              <w:rPr>
                <w:rFonts w:hint="eastAsia" w:ascii="仿宋_GB2312" w:hAnsi="仿宋_GB2312" w:eastAsia="仿宋_GB2312" w:cs="仿宋_GB2312"/>
                <w:color w:val="auto"/>
                <w:sz w:val="21"/>
                <w:szCs w:val="21"/>
                <w:lang w:eastAsia="zh-CN"/>
              </w:rPr>
              <w:t>证</w:t>
            </w:r>
            <w:r>
              <w:rPr>
                <w:rFonts w:hint="eastAsia" w:ascii="仿宋_GB2312" w:hAnsi="仿宋_GB2312" w:eastAsia="仿宋_GB2312" w:cs="仿宋_GB2312"/>
                <w:color w:val="auto"/>
                <w:spacing w:val="-58"/>
                <w:sz w:val="21"/>
                <w:szCs w:val="21"/>
                <w:lang w:eastAsia="zh-CN"/>
              </w:rPr>
              <w:t xml:space="preserve"> </w:t>
            </w:r>
            <w:r>
              <w:rPr>
                <w:rFonts w:hint="eastAsia" w:ascii="仿宋_GB2312" w:hAnsi="仿宋_GB2312" w:eastAsia="仿宋_GB2312" w:cs="仿宋_GB2312"/>
                <w:color w:val="auto"/>
                <w:sz w:val="21"/>
                <w:szCs w:val="21"/>
                <w:lang w:eastAsia="zh-CN"/>
              </w:rPr>
              <w:t>书</w:t>
            </w:r>
            <w:r>
              <w:rPr>
                <w:rFonts w:hint="eastAsia" w:ascii="仿宋_GB2312" w:hAnsi="仿宋_GB2312" w:eastAsia="仿宋_GB2312" w:cs="仿宋_GB2312"/>
                <w:color w:val="auto"/>
                <w:spacing w:val="-56"/>
                <w:sz w:val="21"/>
                <w:szCs w:val="21"/>
                <w:lang w:eastAsia="zh-CN"/>
              </w:rPr>
              <w:t xml:space="preserve"> </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pacing w:val="-55"/>
                <w:sz w:val="21"/>
                <w:szCs w:val="21"/>
                <w:lang w:eastAsia="zh-CN"/>
              </w:rPr>
              <w:t xml:space="preserve"> </w:t>
            </w:r>
            <w:r>
              <w:rPr>
                <w:rFonts w:hint="eastAsia" w:ascii="仿宋_GB2312" w:hAnsi="仿宋_GB2312" w:eastAsia="仿宋_GB2312" w:cs="仿宋_GB2312"/>
                <w:color w:val="auto"/>
                <w:sz w:val="21"/>
                <w:szCs w:val="21"/>
                <w:lang w:eastAsia="zh-CN"/>
              </w:rPr>
              <w:t>ISO9001或</w:t>
            </w:r>
            <w:r>
              <w:rPr>
                <w:rFonts w:hint="eastAsia" w:ascii="仿宋_GB2312" w:hAnsi="仿宋_GB2312" w:eastAsia="仿宋_GB2312" w:cs="仿宋_GB2312"/>
                <w:color w:val="auto"/>
                <w:spacing w:val="-11"/>
                <w:sz w:val="21"/>
                <w:szCs w:val="21"/>
                <w:lang w:eastAsia="zh-CN"/>
              </w:rPr>
              <w:t xml:space="preserve">GB/T19001）； </w:t>
            </w:r>
          </w:p>
          <w:p>
            <w:pPr>
              <w:pStyle w:val="39"/>
              <w:spacing w:line="300" w:lineRule="exact"/>
              <w:ind w:firstLine="210" w:firstLineChars="100"/>
              <w:jc w:val="both"/>
              <w:rPr>
                <w:rFonts w:ascii="仿宋_GB2312" w:hAnsi="仿宋_GB2312" w:eastAsia="仿宋_GB2312" w:cs="仿宋_GB2312"/>
                <w:color w:val="auto"/>
                <w:spacing w:val="-11"/>
                <w:sz w:val="21"/>
                <w:szCs w:val="21"/>
                <w:lang w:eastAsia="zh-CN"/>
              </w:rPr>
            </w:pPr>
            <w:r>
              <w:rPr>
                <w:rFonts w:hint="eastAsia" w:ascii="仿宋_GB2312" w:hAnsi="仿宋_GB2312" w:eastAsia="仿宋_GB2312" w:cs="仿宋_GB2312"/>
                <w:color w:val="auto"/>
                <w:sz w:val="21"/>
                <w:szCs w:val="21"/>
                <w:lang w:eastAsia="zh-CN"/>
              </w:rPr>
              <w:t>环</w:t>
            </w:r>
            <w:r>
              <w:rPr>
                <w:rFonts w:hint="eastAsia" w:ascii="仿宋_GB2312" w:hAnsi="仿宋_GB2312" w:eastAsia="仿宋_GB2312" w:cs="仿宋_GB2312"/>
                <w:color w:val="auto"/>
                <w:spacing w:val="-66"/>
                <w:sz w:val="21"/>
                <w:szCs w:val="21"/>
                <w:lang w:eastAsia="zh-CN"/>
              </w:rPr>
              <w:t xml:space="preserve"> </w:t>
            </w:r>
            <w:r>
              <w:rPr>
                <w:rFonts w:hint="eastAsia" w:ascii="仿宋_GB2312" w:hAnsi="仿宋_GB2312" w:eastAsia="仿宋_GB2312" w:cs="仿宋_GB2312"/>
                <w:color w:val="auto"/>
                <w:sz w:val="21"/>
                <w:szCs w:val="21"/>
                <w:lang w:eastAsia="zh-CN"/>
              </w:rPr>
              <w:t>境</w:t>
            </w:r>
            <w:r>
              <w:rPr>
                <w:rFonts w:hint="eastAsia" w:ascii="仿宋_GB2312" w:hAnsi="仿宋_GB2312" w:eastAsia="仿宋_GB2312" w:cs="仿宋_GB2312"/>
                <w:color w:val="auto"/>
                <w:spacing w:val="-66"/>
                <w:sz w:val="21"/>
                <w:szCs w:val="21"/>
                <w:lang w:eastAsia="zh-CN"/>
              </w:rPr>
              <w:t xml:space="preserve"> </w:t>
            </w:r>
            <w:r>
              <w:rPr>
                <w:rFonts w:hint="eastAsia" w:ascii="仿宋_GB2312" w:hAnsi="仿宋_GB2312" w:eastAsia="仿宋_GB2312" w:cs="仿宋_GB2312"/>
                <w:color w:val="auto"/>
                <w:sz w:val="21"/>
                <w:szCs w:val="21"/>
                <w:lang w:eastAsia="zh-CN"/>
              </w:rPr>
              <w:t>管</w:t>
            </w:r>
            <w:r>
              <w:rPr>
                <w:rFonts w:hint="eastAsia" w:ascii="仿宋_GB2312" w:hAnsi="仿宋_GB2312" w:eastAsia="仿宋_GB2312" w:cs="仿宋_GB2312"/>
                <w:color w:val="auto"/>
                <w:spacing w:val="-68"/>
                <w:sz w:val="21"/>
                <w:szCs w:val="21"/>
                <w:lang w:eastAsia="zh-CN"/>
              </w:rPr>
              <w:t xml:space="preserve"> </w:t>
            </w:r>
            <w:r>
              <w:rPr>
                <w:rFonts w:hint="eastAsia" w:ascii="仿宋_GB2312" w:hAnsi="仿宋_GB2312" w:eastAsia="仿宋_GB2312" w:cs="仿宋_GB2312"/>
                <w:color w:val="auto"/>
                <w:sz w:val="21"/>
                <w:szCs w:val="21"/>
                <w:lang w:eastAsia="zh-CN"/>
              </w:rPr>
              <w:t>理</w:t>
            </w:r>
            <w:r>
              <w:rPr>
                <w:rFonts w:hint="eastAsia" w:ascii="仿宋_GB2312" w:hAnsi="仿宋_GB2312" w:eastAsia="仿宋_GB2312" w:cs="仿宋_GB2312"/>
                <w:color w:val="auto"/>
                <w:spacing w:val="-66"/>
                <w:sz w:val="21"/>
                <w:szCs w:val="21"/>
                <w:lang w:eastAsia="zh-CN"/>
              </w:rPr>
              <w:t xml:space="preserve"> </w:t>
            </w:r>
            <w:r>
              <w:rPr>
                <w:rFonts w:hint="eastAsia" w:ascii="仿宋_GB2312" w:hAnsi="仿宋_GB2312" w:eastAsia="仿宋_GB2312" w:cs="仿宋_GB2312"/>
                <w:color w:val="auto"/>
                <w:sz w:val="21"/>
                <w:szCs w:val="21"/>
                <w:lang w:eastAsia="zh-CN"/>
              </w:rPr>
              <w:t>体</w:t>
            </w:r>
            <w:r>
              <w:rPr>
                <w:rFonts w:hint="eastAsia" w:ascii="仿宋_GB2312" w:hAnsi="仿宋_GB2312" w:eastAsia="仿宋_GB2312" w:cs="仿宋_GB2312"/>
                <w:color w:val="auto"/>
                <w:spacing w:val="-68"/>
                <w:sz w:val="21"/>
                <w:szCs w:val="21"/>
                <w:lang w:eastAsia="zh-CN"/>
              </w:rPr>
              <w:t xml:space="preserve"> </w:t>
            </w:r>
            <w:r>
              <w:rPr>
                <w:rFonts w:hint="eastAsia" w:ascii="仿宋_GB2312" w:hAnsi="仿宋_GB2312" w:eastAsia="仿宋_GB2312" w:cs="仿宋_GB2312"/>
                <w:color w:val="auto"/>
                <w:sz w:val="21"/>
                <w:szCs w:val="21"/>
                <w:lang w:eastAsia="zh-CN"/>
              </w:rPr>
              <w:t>系</w:t>
            </w:r>
            <w:r>
              <w:rPr>
                <w:rFonts w:hint="eastAsia" w:ascii="仿宋_GB2312" w:hAnsi="仿宋_GB2312" w:eastAsia="仿宋_GB2312" w:cs="仿宋_GB2312"/>
                <w:color w:val="auto"/>
                <w:spacing w:val="-66"/>
                <w:sz w:val="21"/>
                <w:szCs w:val="21"/>
                <w:lang w:eastAsia="zh-CN"/>
              </w:rPr>
              <w:t xml:space="preserve"> </w:t>
            </w:r>
            <w:r>
              <w:rPr>
                <w:rFonts w:hint="eastAsia" w:ascii="仿宋_GB2312" w:hAnsi="仿宋_GB2312" w:eastAsia="仿宋_GB2312" w:cs="仿宋_GB2312"/>
                <w:color w:val="auto"/>
                <w:sz w:val="21"/>
                <w:szCs w:val="21"/>
                <w:lang w:eastAsia="zh-CN"/>
              </w:rPr>
              <w:t>认</w:t>
            </w:r>
            <w:r>
              <w:rPr>
                <w:rFonts w:hint="eastAsia" w:ascii="仿宋_GB2312" w:hAnsi="仿宋_GB2312" w:eastAsia="仿宋_GB2312" w:cs="仿宋_GB2312"/>
                <w:color w:val="auto"/>
                <w:spacing w:val="-68"/>
                <w:sz w:val="21"/>
                <w:szCs w:val="21"/>
                <w:lang w:eastAsia="zh-CN"/>
              </w:rPr>
              <w:t xml:space="preserve"> </w:t>
            </w:r>
            <w:r>
              <w:rPr>
                <w:rFonts w:hint="eastAsia" w:ascii="仿宋_GB2312" w:hAnsi="仿宋_GB2312" w:eastAsia="仿宋_GB2312" w:cs="仿宋_GB2312"/>
                <w:color w:val="auto"/>
                <w:sz w:val="21"/>
                <w:szCs w:val="21"/>
                <w:lang w:eastAsia="zh-CN"/>
              </w:rPr>
              <w:t>证</w:t>
            </w:r>
            <w:r>
              <w:rPr>
                <w:rFonts w:hint="eastAsia" w:ascii="仿宋_GB2312" w:hAnsi="仿宋_GB2312" w:eastAsia="仿宋_GB2312" w:cs="仿宋_GB2312"/>
                <w:color w:val="auto"/>
                <w:spacing w:val="-66"/>
                <w:sz w:val="21"/>
                <w:szCs w:val="21"/>
                <w:lang w:eastAsia="zh-CN"/>
              </w:rPr>
              <w:t xml:space="preserve"> </w:t>
            </w:r>
            <w:r>
              <w:rPr>
                <w:rFonts w:hint="eastAsia" w:ascii="仿宋_GB2312" w:hAnsi="仿宋_GB2312" w:eastAsia="仿宋_GB2312" w:cs="仿宋_GB2312"/>
                <w:color w:val="auto"/>
                <w:sz w:val="21"/>
                <w:szCs w:val="21"/>
                <w:lang w:eastAsia="zh-CN"/>
              </w:rPr>
              <w:t>证</w:t>
            </w:r>
            <w:r>
              <w:rPr>
                <w:rFonts w:hint="eastAsia" w:ascii="仿宋_GB2312" w:hAnsi="仿宋_GB2312" w:eastAsia="仿宋_GB2312" w:cs="仿宋_GB2312"/>
                <w:color w:val="auto"/>
                <w:spacing w:val="-66"/>
                <w:sz w:val="21"/>
                <w:szCs w:val="21"/>
                <w:lang w:eastAsia="zh-CN"/>
              </w:rPr>
              <w:t xml:space="preserve"> </w:t>
            </w:r>
            <w:r>
              <w:rPr>
                <w:rFonts w:hint="eastAsia" w:ascii="仿宋_GB2312" w:hAnsi="仿宋_GB2312" w:eastAsia="仿宋_GB2312" w:cs="仿宋_GB2312"/>
                <w:color w:val="auto"/>
                <w:sz w:val="21"/>
                <w:szCs w:val="21"/>
                <w:lang w:eastAsia="zh-CN"/>
              </w:rPr>
              <w:t>书</w:t>
            </w:r>
            <w:r>
              <w:rPr>
                <w:rFonts w:hint="eastAsia" w:ascii="仿宋_GB2312" w:hAnsi="仿宋_GB2312" w:eastAsia="仿宋_GB2312" w:cs="仿宋_GB2312"/>
                <w:color w:val="auto"/>
                <w:spacing w:val="-66"/>
                <w:sz w:val="21"/>
                <w:szCs w:val="21"/>
                <w:lang w:eastAsia="zh-CN"/>
              </w:rPr>
              <w:t xml:space="preserve"> </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pacing w:val="-62"/>
                <w:sz w:val="21"/>
                <w:szCs w:val="21"/>
                <w:lang w:eastAsia="zh-CN"/>
              </w:rPr>
              <w:t xml:space="preserve"> </w:t>
            </w:r>
            <w:r>
              <w:rPr>
                <w:rFonts w:hint="eastAsia" w:ascii="仿宋_GB2312" w:hAnsi="仿宋_GB2312" w:eastAsia="仿宋_GB2312" w:cs="仿宋_GB2312"/>
                <w:color w:val="auto"/>
                <w:sz w:val="21"/>
                <w:szCs w:val="21"/>
                <w:lang w:eastAsia="zh-CN"/>
              </w:rPr>
              <w:t>ISO14001或</w:t>
            </w:r>
            <w:r>
              <w:rPr>
                <w:rFonts w:hint="eastAsia" w:ascii="仿宋_GB2312" w:hAnsi="仿宋_GB2312" w:eastAsia="仿宋_GB2312" w:cs="仿宋_GB2312"/>
                <w:color w:val="auto"/>
                <w:spacing w:val="-11"/>
                <w:sz w:val="21"/>
                <w:szCs w:val="21"/>
                <w:lang w:eastAsia="zh-CN"/>
              </w:rPr>
              <w:t>GB/T24001）；</w:t>
            </w:r>
          </w:p>
          <w:p>
            <w:pPr>
              <w:pStyle w:val="39"/>
              <w:spacing w:line="300" w:lineRule="exact"/>
              <w:ind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职业健康安全管理体系认证证书（OHSAS18001</w:t>
            </w:r>
            <w:r>
              <w:rPr>
                <w:rFonts w:hint="eastAsia" w:ascii="仿宋_GB2312" w:hAnsi="仿宋_GB2312" w:eastAsia="仿宋_GB2312" w:cs="仿宋_GB2312"/>
                <w:color w:val="auto"/>
                <w:spacing w:val="-60"/>
                <w:sz w:val="21"/>
                <w:szCs w:val="21"/>
                <w:lang w:eastAsia="zh-CN"/>
              </w:rPr>
              <w:t xml:space="preserve"> </w:t>
            </w:r>
            <w:r>
              <w:rPr>
                <w:rFonts w:hint="eastAsia" w:ascii="仿宋_GB2312" w:hAnsi="仿宋_GB2312" w:eastAsia="仿宋_GB2312" w:cs="仿宋_GB2312"/>
                <w:color w:val="auto"/>
                <w:sz w:val="21"/>
                <w:szCs w:val="21"/>
                <w:lang w:eastAsia="zh-CN"/>
              </w:rPr>
              <w:t>或</w:t>
            </w:r>
            <w:r>
              <w:rPr>
                <w:rFonts w:hint="eastAsia" w:ascii="仿宋_GB2312" w:hAnsi="仿宋_GB2312" w:eastAsia="仿宋_GB2312" w:cs="仿宋_GB2312"/>
                <w:color w:val="auto"/>
                <w:spacing w:val="-60"/>
                <w:sz w:val="21"/>
                <w:szCs w:val="21"/>
                <w:lang w:eastAsia="zh-CN"/>
              </w:rPr>
              <w:t xml:space="preserve"> </w:t>
            </w:r>
            <w:r>
              <w:rPr>
                <w:rFonts w:hint="eastAsia" w:ascii="仿宋_GB2312" w:hAnsi="仿宋_GB2312" w:eastAsia="仿宋_GB2312" w:cs="仿宋_GB2312"/>
                <w:color w:val="auto"/>
                <w:spacing w:val="-11"/>
                <w:sz w:val="21"/>
                <w:szCs w:val="21"/>
                <w:lang w:eastAsia="zh-CN"/>
              </w:rPr>
              <w:t xml:space="preserve">GB/T28001）； </w:t>
            </w:r>
          </w:p>
          <w:p>
            <w:pPr>
              <w:pStyle w:val="39"/>
              <w:spacing w:line="300" w:lineRule="exact"/>
              <w:ind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信息安全管理体系认证证书</w:t>
            </w:r>
            <w:r>
              <w:rPr>
                <w:rFonts w:hint="eastAsia" w:ascii="仿宋_GB2312" w:hAnsi="仿宋_GB2312" w:eastAsia="仿宋_GB2312" w:cs="仿宋_GB2312"/>
                <w:color w:val="auto"/>
                <w:spacing w:val="-15"/>
                <w:sz w:val="21"/>
                <w:szCs w:val="21"/>
                <w:lang w:eastAsia="zh-CN"/>
              </w:rPr>
              <w:t xml:space="preserve">（ISO/IEC27001）。 </w:t>
            </w:r>
          </w:p>
          <w:p>
            <w:pPr>
              <w:pStyle w:val="39"/>
              <w:spacing w:before="108" w:line="300" w:lineRule="exact"/>
              <w:ind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每一项有效认证，得</w:t>
            </w:r>
            <w:r>
              <w:rPr>
                <w:rFonts w:hint="eastAsia" w:ascii="仿宋_GB2312" w:hAnsi="仿宋_GB2312" w:eastAsia="仿宋_GB2312" w:cs="仿宋_GB2312"/>
                <w:color w:val="auto"/>
                <w:spacing w:val="-60"/>
                <w:sz w:val="21"/>
                <w:szCs w:val="21"/>
                <w:lang w:eastAsia="zh-CN"/>
              </w:rPr>
              <w:t xml:space="preserve"> </w:t>
            </w:r>
            <w:r>
              <w:rPr>
                <w:rFonts w:hint="eastAsia" w:ascii="仿宋_GB2312" w:hAnsi="仿宋_GB2312" w:eastAsia="仿宋_GB2312" w:cs="仿宋_GB2312"/>
                <w:color w:val="auto"/>
                <w:sz w:val="21"/>
                <w:szCs w:val="21"/>
                <w:lang w:eastAsia="zh-CN"/>
              </w:rPr>
              <w:t>1</w:t>
            </w:r>
            <w:r>
              <w:rPr>
                <w:rFonts w:hint="eastAsia" w:ascii="仿宋_GB2312" w:hAnsi="仿宋_GB2312" w:eastAsia="仿宋_GB2312" w:cs="仿宋_GB2312"/>
                <w:color w:val="auto"/>
                <w:spacing w:val="-60"/>
                <w:sz w:val="21"/>
                <w:szCs w:val="21"/>
                <w:lang w:eastAsia="zh-CN"/>
              </w:rPr>
              <w:t xml:space="preserve"> </w:t>
            </w:r>
            <w:r>
              <w:rPr>
                <w:rFonts w:hint="eastAsia" w:ascii="仿宋_GB2312" w:hAnsi="仿宋_GB2312" w:eastAsia="仿宋_GB2312" w:cs="仿宋_GB2312"/>
                <w:color w:val="auto"/>
                <w:sz w:val="21"/>
                <w:szCs w:val="21"/>
                <w:lang w:eastAsia="zh-CN"/>
              </w:rPr>
              <w:t>分，最高得</w:t>
            </w:r>
            <w:r>
              <w:rPr>
                <w:rFonts w:hint="eastAsia" w:ascii="仿宋_GB2312" w:hAnsi="仿宋_GB2312" w:eastAsia="仿宋_GB2312" w:cs="仿宋_GB2312"/>
                <w:color w:val="auto"/>
                <w:spacing w:val="-60"/>
                <w:sz w:val="21"/>
                <w:szCs w:val="21"/>
                <w:lang w:eastAsia="zh-CN"/>
              </w:rPr>
              <w:t xml:space="preserve"> </w:t>
            </w:r>
            <w:r>
              <w:rPr>
                <w:rFonts w:hint="eastAsia" w:ascii="仿宋_GB2312" w:hAnsi="仿宋_GB2312" w:eastAsia="仿宋_GB2312" w:cs="仿宋_GB2312"/>
                <w:color w:val="auto"/>
                <w:sz w:val="21"/>
                <w:szCs w:val="21"/>
                <w:lang w:eastAsia="zh-CN"/>
              </w:rPr>
              <w:t>2</w:t>
            </w:r>
            <w:r>
              <w:rPr>
                <w:rFonts w:hint="eastAsia" w:ascii="仿宋_GB2312" w:hAnsi="仿宋_GB2312" w:eastAsia="仿宋_GB2312" w:cs="仿宋_GB2312"/>
                <w:color w:val="auto"/>
                <w:spacing w:val="-60"/>
                <w:sz w:val="21"/>
                <w:szCs w:val="21"/>
                <w:lang w:eastAsia="zh-CN"/>
              </w:rPr>
              <w:t xml:space="preserve"> </w:t>
            </w:r>
            <w:r>
              <w:rPr>
                <w:rFonts w:hint="eastAsia" w:ascii="仿宋_GB2312" w:hAnsi="仿宋_GB2312" w:eastAsia="仿宋_GB2312" w:cs="仿宋_GB2312"/>
                <w:color w:val="auto"/>
                <w:sz w:val="21"/>
                <w:szCs w:val="21"/>
                <w:lang w:eastAsia="zh-CN"/>
              </w:rPr>
              <w:t>分（提供证明材料，否则不得分</w:t>
            </w:r>
            <w:r>
              <w:rPr>
                <w:rFonts w:hint="eastAsia" w:ascii="仿宋_GB2312" w:hAnsi="仿宋_GB2312" w:eastAsia="仿宋_GB2312" w:cs="仿宋_GB2312"/>
                <w:color w:val="auto"/>
                <w:sz w:val="21"/>
                <w:szCs w:val="21"/>
              </w:rPr>
              <w:t>）</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12" w:line="300" w:lineRule="exact"/>
              <w:jc w:val="both"/>
              <w:rPr>
                <w:rFonts w:ascii="仿宋_GB2312" w:hAnsi="仿宋_GB2312" w:eastAsia="仿宋_GB2312" w:cs="仿宋_GB2312"/>
                <w:b/>
                <w:bCs/>
                <w:color w:val="auto"/>
                <w:sz w:val="21"/>
                <w:szCs w:val="21"/>
                <w:lang w:eastAsia="zh-CN"/>
              </w:rPr>
            </w:pPr>
          </w:p>
          <w:p>
            <w:pPr>
              <w:pStyle w:val="39"/>
              <w:spacing w:line="300" w:lineRule="exact"/>
              <w:ind w:left="278"/>
              <w:jc w:val="both"/>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z w:val="21"/>
                <w:szCs w:val="21"/>
              </w:rPr>
              <w:t>分</w:t>
            </w:r>
          </w:p>
        </w:tc>
      </w:tr>
      <w:tr>
        <w:tblPrEx>
          <w:tblLayout w:type="fixed"/>
          <w:tblCellMar>
            <w:top w:w="0" w:type="dxa"/>
            <w:left w:w="0" w:type="dxa"/>
            <w:bottom w:w="0" w:type="dxa"/>
            <w:right w:w="0" w:type="dxa"/>
          </w:tblCellMar>
        </w:tblPrEx>
        <w:trPr>
          <w:trHeight w:val="1161" w:hRule="exact"/>
        </w:trPr>
        <w:tc>
          <w:tcPr>
            <w:tcW w:w="1997" w:type="dxa"/>
            <w:gridSpan w:val="2"/>
            <w:tcBorders>
              <w:top w:val="single" w:color="000000" w:sz="4" w:space="0"/>
              <w:left w:val="single" w:color="000000" w:sz="4" w:space="0"/>
              <w:bottom w:val="single" w:color="auto" w:sz="4" w:space="0"/>
              <w:right w:val="single" w:color="000000" w:sz="4" w:space="0"/>
            </w:tcBorders>
            <w:vAlign w:val="center"/>
          </w:tcPr>
          <w:p>
            <w:pPr>
              <w:pStyle w:val="39"/>
              <w:spacing w:before="127" w:line="300" w:lineRule="exact"/>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企业荣誉</w:t>
            </w:r>
          </w:p>
          <w:p>
            <w:pPr>
              <w:pStyle w:val="39"/>
              <w:spacing w:before="125" w:line="300" w:lineRule="exact"/>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（1分）</w:t>
            </w:r>
          </w:p>
        </w:tc>
        <w:tc>
          <w:tcPr>
            <w:tcW w:w="6395" w:type="dxa"/>
            <w:tcBorders>
              <w:top w:val="single" w:color="000000" w:sz="4" w:space="0"/>
              <w:left w:val="single" w:color="000000" w:sz="4" w:space="0"/>
              <w:bottom w:val="single" w:color="auto" w:sz="4" w:space="0"/>
              <w:right w:val="single" w:color="000000" w:sz="4" w:space="0"/>
            </w:tcBorders>
            <w:vAlign w:val="center"/>
          </w:tcPr>
          <w:p>
            <w:pPr>
              <w:pStyle w:val="39"/>
              <w:spacing w:before="72" w:line="300" w:lineRule="exact"/>
              <w:ind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获得过国家印刷示范企业称号的，得1分（提供证明材料</w:t>
            </w:r>
            <w:r>
              <w:rPr>
                <w:rFonts w:hint="eastAsia" w:ascii="仿宋_GB2312" w:hAnsi="仿宋_GB2312" w:eastAsia="仿宋_GB2312" w:cs="仿宋_GB2312"/>
                <w:color w:val="auto"/>
                <w:sz w:val="21"/>
                <w:szCs w:val="21"/>
              </w:rPr>
              <w:t>）</w:t>
            </w:r>
          </w:p>
        </w:tc>
        <w:tc>
          <w:tcPr>
            <w:tcW w:w="867" w:type="dxa"/>
            <w:tcBorders>
              <w:top w:val="single" w:color="000000" w:sz="4" w:space="0"/>
              <w:left w:val="single" w:color="000000" w:sz="4" w:space="0"/>
              <w:bottom w:val="single" w:color="auto" w:sz="4" w:space="0"/>
              <w:right w:val="single" w:color="000000" w:sz="4" w:space="0"/>
            </w:tcBorders>
            <w:vAlign w:val="center"/>
          </w:tcPr>
          <w:p>
            <w:pPr>
              <w:pStyle w:val="39"/>
              <w:spacing w:line="300" w:lineRule="exact"/>
              <w:ind w:left="278"/>
              <w:jc w:val="both"/>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1</w:t>
            </w:r>
            <w:r>
              <w:rPr>
                <w:rFonts w:hint="eastAsia" w:ascii="仿宋_GB2312" w:hAnsi="仿宋_GB2312" w:eastAsia="仿宋_GB2312" w:cs="仿宋_GB2312"/>
                <w:color w:val="auto"/>
                <w:sz w:val="21"/>
                <w:szCs w:val="21"/>
              </w:rPr>
              <w:t>分</w:t>
            </w:r>
          </w:p>
        </w:tc>
      </w:tr>
      <w:tr>
        <w:tblPrEx>
          <w:tblLayout w:type="fixed"/>
          <w:tblCellMar>
            <w:top w:w="0" w:type="dxa"/>
            <w:left w:w="0" w:type="dxa"/>
            <w:bottom w:w="0" w:type="dxa"/>
            <w:right w:w="0" w:type="dxa"/>
          </w:tblCellMar>
        </w:tblPrEx>
        <w:trPr>
          <w:trHeight w:val="2028" w:hRule="exact"/>
        </w:trPr>
        <w:tc>
          <w:tcPr>
            <w:tcW w:w="1997" w:type="dxa"/>
            <w:gridSpan w:val="2"/>
            <w:tcBorders>
              <w:top w:val="single" w:color="auto" w:sz="4" w:space="0"/>
              <w:left w:val="single" w:color="000000" w:sz="4" w:space="0"/>
              <w:bottom w:val="single" w:color="000000" w:sz="4" w:space="0"/>
              <w:right w:val="single" w:color="000000" w:sz="4" w:space="0"/>
            </w:tcBorders>
            <w:vAlign w:val="center"/>
          </w:tcPr>
          <w:p>
            <w:pPr>
              <w:pStyle w:val="39"/>
              <w:spacing w:before="127" w:line="300" w:lineRule="exact"/>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历史</w:t>
            </w:r>
            <w:r>
              <w:rPr>
                <w:rFonts w:hint="eastAsia" w:ascii="仿宋_GB2312" w:hAnsi="仿宋_GB2312" w:eastAsia="仿宋_GB2312" w:cs="仿宋_GB2312"/>
                <w:color w:val="auto"/>
                <w:sz w:val="21"/>
                <w:szCs w:val="21"/>
              </w:rPr>
              <w:t>业绩</w:t>
            </w:r>
          </w:p>
          <w:p>
            <w:pPr>
              <w:pStyle w:val="39"/>
              <w:spacing w:before="127" w:line="300" w:lineRule="exact"/>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lang w:eastAsia="zh-CN"/>
              </w:rPr>
              <w:t>分）</w:t>
            </w:r>
          </w:p>
        </w:tc>
        <w:tc>
          <w:tcPr>
            <w:tcW w:w="6395" w:type="dxa"/>
            <w:tcBorders>
              <w:top w:val="single" w:color="auto" w:sz="4" w:space="0"/>
              <w:left w:val="single" w:color="000000" w:sz="4" w:space="0"/>
              <w:bottom w:val="single" w:color="000000" w:sz="4" w:space="0"/>
              <w:right w:val="single" w:color="000000" w:sz="4" w:space="0"/>
            </w:tcBorders>
            <w:vAlign w:val="center"/>
          </w:tcPr>
          <w:p>
            <w:pPr>
              <w:pStyle w:val="39"/>
              <w:spacing w:before="125" w:line="300" w:lineRule="exact"/>
              <w:ind w:left="103"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1.近3年（20</w:t>
            </w: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lang w:eastAsia="zh-CN"/>
              </w:rPr>
              <w:t>年1月至今），承接过中国水利水电出版社</w:t>
            </w:r>
            <w:r>
              <w:rPr>
                <w:rFonts w:ascii="仿宋_GB2312" w:hAnsi="仿宋_GB2312" w:eastAsia="仿宋_GB2312" w:cs="仿宋_GB2312"/>
                <w:color w:val="auto"/>
                <w:sz w:val="21"/>
                <w:szCs w:val="21"/>
                <w:lang w:eastAsia="zh-CN"/>
              </w:rPr>
              <w:t>重点图书</w:t>
            </w:r>
            <w:r>
              <w:rPr>
                <w:rFonts w:hint="eastAsia" w:ascii="仿宋_GB2312" w:hAnsi="仿宋_GB2312" w:eastAsia="仿宋_GB2312" w:cs="仿宋_GB2312"/>
                <w:color w:val="auto"/>
                <w:sz w:val="21"/>
                <w:szCs w:val="21"/>
                <w:lang w:eastAsia="zh-CN"/>
              </w:rPr>
              <w:t>印刷任务的，根据品种多少得</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lang w:eastAsia="zh-CN"/>
              </w:rPr>
              <w:t>分；</w:t>
            </w:r>
          </w:p>
          <w:p>
            <w:pPr>
              <w:pStyle w:val="39"/>
              <w:spacing w:before="72" w:line="300" w:lineRule="exact"/>
              <w:ind w:left="103"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2.近3年（20</w:t>
            </w:r>
            <w:r>
              <w:rPr>
                <w:rFonts w:hint="eastAsia" w:ascii="仿宋_GB2312" w:hAnsi="仿宋_GB2312" w:eastAsia="仿宋_GB2312" w:cs="仿宋_GB2312"/>
                <w:color w:val="auto"/>
                <w:sz w:val="21"/>
                <w:szCs w:val="21"/>
                <w:lang w:val="en-US" w:eastAsia="zh-CN"/>
              </w:rPr>
              <w:t>20</w:t>
            </w:r>
            <w:r>
              <w:rPr>
                <w:rFonts w:hint="eastAsia" w:ascii="仿宋_GB2312" w:hAnsi="仿宋_GB2312" w:eastAsia="仿宋_GB2312" w:cs="仿宋_GB2312"/>
                <w:color w:val="auto"/>
                <w:sz w:val="21"/>
                <w:szCs w:val="21"/>
                <w:lang w:eastAsia="zh-CN"/>
              </w:rPr>
              <w:t>年1月至今），未承接过中国水利水电出版社</w:t>
            </w:r>
            <w:r>
              <w:rPr>
                <w:rFonts w:ascii="仿宋_GB2312" w:hAnsi="仿宋_GB2312" w:eastAsia="仿宋_GB2312" w:cs="仿宋_GB2312"/>
                <w:color w:val="auto"/>
                <w:sz w:val="21"/>
                <w:szCs w:val="21"/>
                <w:lang w:eastAsia="zh-CN"/>
              </w:rPr>
              <w:t>图书</w:t>
            </w:r>
            <w:r>
              <w:rPr>
                <w:rFonts w:hint="eastAsia" w:ascii="仿宋_GB2312" w:hAnsi="仿宋_GB2312" w:eastAsia="仿宋_GB2312" w:cs="仿宋_GB2312"/>
                <w:color w:val="auto"/>
                <w:sz w:val="21"/>
                <w:szCs w:val="21"/>
                <w:lang w:eastAsia="zh-CN"/>
              </w:rPr>
              <w:t>印刷任务，只承接过</w:t>
            </w:r>
            <w:r>
              <w:rPr>
                <w:rFonts w:ascii="仿宋_GB2312" w:hAnsi="仿宋_GB2312" w:eastAsia="仿宋_GB2312" w:cs="仿宋_GB2312"/>
                <w:color w:val="auto"/>
                <w:sz w:val="21"/>
                <w:szCs w:val="21"/>
                <w:lang w:eastAsia="zh-CN"/>
              </w:rPr>
              <w:t>其他出版社图书</w:t>
            </w:r>
            <w:r>
              <w:rPr>
                <w:rFonts w:hint="eastAsia" w:ascii="仿宋_GB2312" w:hAnsi="仿宋_GB2312" w:eastAsia="仿宋_GB2312" w:cs="仿宋_GB2312"/>
                <w:color w:val="auto"/>
                <w:sz w:val="21"/>
                <w:szCs w:val="21"/>
                <w:lang w:eastAsia="zh-CN"/>
              </w:rPr>
              <w:t>印刷任务的，根据品种得1～</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eastAsia="zh-CN"/>
              </w:rPr>
              <w:t>分（提供综合印制单或其他有效证明）</w:t>
            </w:r>
          </w:p>
        </w:tc>
        <w:tc>
          <w:tcPr>
            <w:tcW w:w="867" w:type="dxa"/>
            <w:tcBorders>
              <w:top w:val="single" w:color="auto" w:sz="4" w:space="0"/>
              <w:left w:val="single" w:color="000000" w:sz="4" w:space="0"/>
              <w:bottom w:val="single" w:color="000000" w:sz="4" w:space="0"/>
              <w:right w:val="single" w:color="000000" w:sz="4" w:space="0"/>
            </w:tcBorders>
            <w:vAlign w:val="center"/>
          </w:tcPr>
          <w:p>
            <w:pPr>
              <w:pStyle w:val="39"/>
              <w:spacing w:line="300" w:lineRule="exact"/>
              <w:ind w:left="278"/>
              <w:jc w:val="both"/>
              <w:rPr>
                <w:rFonts w:ascii="仿宋_GB2312" w:hAnsi="仿宋_GB2312" w:eastAsia="仿宋_GB2312" w:cs="仿宋_GB2312"/>
                <w:b/>
                <w:bCs/>
                <w:color w:val="auto"/>
                <w:sz w:val="21"/>
                <w:szCs w:val="21"/>
                <w:lang w:eastAsia="zh-CN"/>
              </w:rPr>
            </w:pP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lang w:eastAsia="zh-CN"/>
              </w:rPr>
              <w:t>分</w:t>
            </w:r>
          </w:p>
        </w:tc>
      </w:tr>
      <w:tr>
        <w:tblPrEx>
          <w:tblLayout w:type="fixed"/>
          <w:tblCellMar>
            <w:top w:w="0" w:type="dxa"/>
            <w:left w:w="0" w:type="dxa"/>
            <w:bottom w:w="0" w:type="dxa"/>
            <w:right w:w="0" w:type="dxa"/>
          </w:tblCellMar>
        </w:tblPrEx>
        <w:trPr>
          <w:trHeight w:val="1340" w:hRule="exact"/>
        </w:trPr>
        <w:tc>
          <w:tcPr>
            <w:tcW w:w="1997" w:type="dxa"/>
            <w:gridSpan w:val="2"/>
            <w:tcBorders>
              <w:top w:val="single" w:color="000000" w:sz="4" w:space="0"/>
              <w:left w:val="single" w:color="000000" w:sz="4" w:space="0"/>
              <w:bottom w:val="single" w:color="000000" w:sz="4" w:space="0"/>
              <w:right w:val="single" w:color="000000" w:sz="4" w:space="0"/>
            </w:tcBorders>
            <w:vAlign w:val="center"/>
          </w:tcPr>
          <w:p>
            <w:pPr>
              <w:tabs>
                <w:tab w:val="left" w:pos="1368"/>
              </w:tabs>
              <w:spacing w:line="300" w:lineRule="exact"/>
              <w:ind w:firstLine="210" w:firstLineChars="1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财务及经营情况</w:t>
            </w:r>
          </w:p>
          <w:p>
            <w:pPr>
              <w:pStyle w:val="39"/>
              <w:spacing w:before="127" w:line="300" w:lineRule="exact"/>
              <w:ind w:firstLine="630" w:firstLineChars="3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eastAsia="zh-CN"/>
              </w:rPr>
              <w:t>分）</w:t>
            </w:r>
          </w:p>
        </w:tc>
        <w:tc>
          <w:tcPr>
            <w:tcW w:w="6395" w:type="dxa"/>
            <w:tcBorders>
              <w:top w:val="single" w:color="000000" w:sz="4" w:space="0"/>
              <w:left w:val="single" w:color="000000" w:sz="4" w:space="0"/>
              <w:bottom w:val="single" w:color="000000" w:sz="4" w:space="0"/>
              <w:right w:val="single" w:color="000000" w:sz="4" w:space="0"/>
            </w:tcBorders>
            <w:vAlign w:val="center"/>
          </w:tcPr>
          <w:p>
            <w:pPr>
              <w:spacing w:line="300" w:lineRule="exact"/>
              <w:ind w:firstLine="210" w:firstLineChars="100"/>
              <w:rPr>
                <w:rFonts w:ascii="仿宋_GB2312" w:hAnsi="仿宋_GB2312" w:eastAsia="仿宋_GB2312" w:cs="仿宋_GB2312"/>
                <w:color w:val="auto"/>
                <w:szCs w:val="21"/>
              </w:rPr>
            </w:pPr>
            <w:r>
              <w:rPr>
                <w:rFonts w:hint="eastAsia" w:ascii="仿宋_GB2312" w:hAnsi="仿宋_GB2312" w:eastAsia="仿宋_GB2312" w:cs="仿宋_GB2312"/>
                <w:bCs/>
                <w:color w:val="auto"/>
                <w:szCs w:val="21"/>
                <w:lang w:val="en-US" w:eastAsia="zh-CN"/>
              </w:rPr>
              <w:t>根据2021年度企业信用等级，A级4</w:t>
            </w:r>
            <w:r>
              <w:rPr>
                <w:rFonts w:hint="eastAsia" w:ascii="仿宋_GB2312" w:hAnsi="仿宋_GB2312" w:eastAsia="仿宋_GB2312" w:cs="仿宋_GB2312"/>
                <w:bCs/>
                <w:color w:val="auto"/>
                <w:szCs w:val="21"/>
              </w:rPr>
              <w:t>分，</w:t>
            </w:r>
            <w:r>
              <w:rPr>
                <w:rFonts w:hint="eastAsia" w:ascii="仿宋_GB2312" w:hAnsi="仿宋_GB2312" w:eastAsia="仿宋_GB2312" w:cs="仿宋_GB2312"/>
                <w:bCs/>
                <w:color w:val="auto"/>
                <w:szCs w:val="21"/>
                <w:lang w:val="en-US" w:eastAsia="zh-CN"/>
              </w:rPr>
              <w:t>B级2</w:t>
            </w:r>
            <w:r>
              <w:rPr>
                <w:rFonts w:hint="eastAsia" w:ascii="仿宋_GB2312" w:hAnsi="仿宋_GB2312" w:eastAsia="仿宋_GB2312" w:cs="仿宋_GB2312"/>
                <w:bCs/>
                <w:color w:val="auto"/>
                <w:szCs w:val="21"/>
              </w:rPr>
              <w:t>分，</w:t>
            </w:r>
            <w:r>
              <w:rPr>
                <w:rFonts w:hint="eastAsia" w:ascii="仿宋_GB2312" w:hAnsi="仿宋_GB2312" w:eastAsia="仿宋_GB2312" w:cs="仿宋_GB2312"/>
                <w:bCs/>
                <w:color w:val="auto"/>
                <w:szCs w:val="21"/>
                <w:lang w:val="en-US" w:eastAsia="zh-CN"/>
              </w:rPr>
              <w:t>其他</w:t>
            </w:r>
            <w:r>
              <w:rPr>
                <w:rFonts w:hint="eastAsia" w:ascii="仿宋_GB2312" w:hAnsi="仿宋_GB2312" w:eastAsia="仿宋_GB2312" w:cs="仿宋_GB2312"/>
                <w:bCs/>
                <w:color w:val="auto"/>
                <w:szCs w:val="21"/>
              </w:rPr>
              <w:t>0分</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6" w:line="300" w:lineRule="exact"/>
              <w:jc w:val="center"/>
              <w:rPr>
                <w:rFonts w:ascii="仿宋_GB2312" w:hAnsi="仿宋_GB2312" w:eastAsia="仿宋_GB2312" w:cs="仿宋_GB2312"/>
                <w:b/>
                <w:bCs/>
                <w:color w:val="auto"/>
                <w:sz w:val="21"/>
                <w:szCs w:val="21"/>
                <w:lang w:eastAsia="zh-CN"/>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分</w:t>
            </w:r>
          </w:p>
        </w:tc>
      </w:tr>
      <w:tr>
        <w:tblPrEx>
          <w:tblLayout w:type="fixed"/>
          <w:tblCellMar>
            <w:top w:w="0" w:type="dxa"/>
            <w:left w:w="0" w:type="dxa"/>
            <w:bottom w:w="0" w:type="dxa"/>
            <w:right w:w="0" w:type="dxa"/>
          </w:tblCellMar>
        </w:tblPrEx>
        <w:trPr>
          <w:trHeight w:val="1510" w:hRule="exact"/>
        </w:trPr>
        <w:tc>
          <w:tcPr>
            <w:tcW w:w="940" w:type="dxa"/>
            <w:vMerge w:val="restart"/>
            <w:tcBorders>
              <w:top w:val="single" w:color="000000" w:sz="4" w:space="0"/>
              <w:left w:val="single" w:color="000000" w:sz="4" w:space="0"/>
              <w:right w:val="single" w:color="auto" w:sz="4" w:space="0"/>
            </w:tcBorders>
            <w:vAlign w:val="center"/>
          </w:tcPr>
          <w:p>
            <w:pPr>
              <w:tabs>
                <w:tab w:val="left" w:pos="1368"/>
              </w:tabs>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获</w:t>
            </w:r>
          </w:p>
          <w:p>
            <w:pPr>
              <w:tabs>
                <w:tab w:val="left" w:pos="1368"/>
              </w:tabs>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奖      情</w:t>
            </w:r>
          </w:p>
          <w:p>
            <w:pPr>
              <w:tabs>
                <w:tab w:val="left" w:pos="1368"/>
              </w:tabs>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况</w:t>
            </w:r>
          </w:p>
          <w:p>
            <w:pPr>
              <w:tabs>
                <w:tab w:val="left" w:pos="1368"/>
              </w:tabs>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（6分）</w:t>
            </w:r>
          </w:p>
        </w:tc>
        <w:tc>
          <w:tcPr>
            <w:tcW w:w="1057" w:type="dxa"/>
            <w:tcBorders>
              <w:top w:val="single" w:color="000000" w:sz="4" w:space="0"/>
              <w:left w:val="single" w:color="auto" w:sz="4" w:space="0"/>
              <w:bottom w:val="single" w:color="000000" w:sz="4" w:space="0"/>
              <w:right w:val="single" w:color="000000" w:sz="4" w:space="0"/>
            </w:tcBorders>
            <w:vAlign w:val="center"/>
          </w:tcPr>
          <w:p>
            <w:pPr>
              <w:tabs>
                <w:tab w:val="left" w:pos="1368"/>
              </w:tabs>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专业</w:t>
            </w:r>
          </w:p>
          <w:p>
            <w:pPr>
              <w:tabs>
                <w:tab w:val="left" w:pos="1368"/>
              </w:tabs>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获奖</w:t>
            </w:r>
          </w:p>
          <w:p>
            <w:pPr>
              <w:tabs>
                <w:tab w:val="left" w:pos="1368"/>
              </w:tabs>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情况</w:t>
            </w:r>
          </w:p>
        </w:tc>
        <w:tc>
          <w:tcPr>
            <w:tcW w:w="6395" w:type="dxa"/>
            <w:tcBorders>
              <w:top w:val="single" w:color="000000" w:sz="4" w:space="0"/>
              <w:left w:val="single" w:color="000000" w:sz="4" w:space="0"/>
              <w:bottom w:val="single" w:color="000000" w:sz="4" w:space="0"/>
              <w:right w:val="single" w:color="000000" w:sz="4" w:space="0"/>
            </w:tcBorders>
            <w:vAlign w:val="center"/>
          </w:tcPr>
          <w:p>
            <w:pPr>
              <w:tabs>
                <w:tab w:val="left" w:pos="1368"/>
              </w:tabs>
              <w:spacing w:line="240" w:lineRule="exact"/>
              <w:ind w:firstLine="210" w:firstLineChars="1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投标人近三年内获得的印刷、装订相关表彰奖励情况，包括国家或省部级新闻出版管理机构所颁发的奖项，省部级以上印刷技能考核、比赛团体奖：每一奖项得0.5分，最高得3分（提供证明材料）</w:t>
            </w:r>
          </w:p>
          <w:p>
            <w:pPr>
              <w:tabs>
                <w:tab w:val="left" w:pos="1368"/>
              </w:tabs>
              <w:spacing w:line="240" w:lineRule="exact"/>
              <w:rPr>
                <w:rFonts w:ascii="仿宋_GB2312" w:hAnsi="仿宋_GB2312" w:eastAsia="仿宋_GB2312" w:cs="仿宋_GB2312"/>
                <w:color w:val="auto"/>
                <w:szCs w:val="21"/>
              </w:rPr>
            </w:pP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6" w:line="240" w:lineRule="exact"/>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3分</w:t>
            </w:r>
          </w:p>
        </w:tc>
      </w:tr>
      <w:tr>
        <w:tblPrEx>
          <w:tblLayout w:type="fixed"/>
          <w:tblCellMar>
            <w:top w:w="0" w:type="dxa"/>
            <w:left w:w="0" w:type="dxa"/>
            <w:bottom w:w="0" w:type="dxa"/>
            <w:right w:w="0" w:type="dxa"/>
          </w:tblCellMar>
        </w:tblPrEx>
        <w:trPr>
          <w:trHeight w:val="1195" w:hRule="exact"/>
        </w:trPr>
        <w:tc>
          <w:tcPr>
            <w:tcW w:w="940" w:type="dxa"/>
            <w:vMerge w:val="continue"/>
            <w:tcBorders>
              <w:left w:val="single" w:color="000000" w:sz="4" w:space="0"/>
              <w:bottom w:val="single" w:color="000000" w:sz="4" w:space="0"/>
              <w:right w:val="single" w:color="auto" w:sz="4" w:space="0"/>
            </w:tcBorders>
            <w:vAlign w:val="center"/>
          </w:tcPr>
          <w:p>
            <w:pPr>
              <w:tabs>
                <w:tab w:val="left" w:pos="1368"/>
              </w:tabs>
              <w:spacing w:line="240" w:lineRule="exact"/>
              <w:rPr>
                <w:rFonts w:ascii="仿宋_GB2312" w:hAnsi="仿宋_GB2312" w:eastAsia="仿宋_GB2312" w:cs="仿宋_GB2312"/>
                <w:color w:val="auto"/>
                <w:szCs w:val="21"/>
              </w:rPr>
            </w:pPr>
          </w:p>
        </w:tc>
        <w:tc>
          <w:tcPr>
            <w:tcW w:w="1057" w:type="dxa"/>
            <w:tcBorders>
              <w:top w:val="single" w:color="000000" w:sz="4" w:space="0"/>
              <w:left w:val="single" w:color="auto" w:sz="4" w:space="0"/>
              <w:bottom w:val="single" w:color="000000" w:sz="4" w:space="0"/>
              <w:right w:val="single" w:color="000000" w:sz="4" w:space="0"/>
            </w:tcBorders>
            <w:vAlign w:val="center"/>
          </w:tcPr>
          <w:p>
            <w:pPr>
              <w:tabs>
                <w:tab w:val="left" w:pos="1368"/>
              </w:tabs>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其他</w:t>
            </w:r>
          </w:p>
          <w:p>
            <w:pPr>
              <w:tabs>
                <w:tab w:val="left" w:pos="1368"/>
              </w:tabs>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获奖</w:t>
            </w:r>
          </w:p>
          <w:p>
            <w:pPr>
              <w:tabs>
                <w:tab w:val="left" w:pos="1368"/>
              </w:tabs>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情况</w:t>
            </w:r>
          </w:p>
        </w:tc>
        <w:tc>
          <w:tcPr>
            <w:tcW w:w="6395" w:type="dxa"/>
            <w:tcBorders>
              <w:top w:val="single" w:color="000000" w:sz="4" w:space="0"/>
              <w:left w:val="single" w:color="000000" w:sz="4" w:space="0"/>
              <w:bottom w:val="single" w:color="000000" w:sz="4" w:space="0"/>
              <w:right w:val="single" w:color="000000" w:sz="4" w:space="0"/>
            </w:tcBorders>
            <w:vAlign w:val="center"/>
          </w:tcPr>
          <w:p>
            <w:pPr>
              <w:tabs>
                <w:tab w:val="left" w:pos="1368"/>
              </w:tabs>
              <w:spacing w:line="240" w:lineRule="exact"/>
              <w:ind w:firstLine="210" w:firstLineChars="1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投标人近三年内获得省级以上非业务类奖项：每一奖项得0.5分，最高得3分（提供证明材料）</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6" w:line="240" w:lineRule="exact"/>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3分</w:t>
            </w:r>
          </w:p>
        </w:tc>
      </w:tr>
      <w:tr>
        <w:tblPrEx>
          <w:tblLayout w:type="fixed"/>
          <w:tblCellMar>
            <w:top w:w="0" w:type="dxa"/>
            <w:left w:w="0" w:type="dxa"/>
            <w:bottom w:w="0" w:type="dxa"/>
            <w:right w:w="0" w:type="dxa"/>
          </w:tblCellMar>
        </w:tblPrEx>
        <w:trPr>
          <w:trHeight w:val="850" w:hRule="exact"/>
        </w:trPr>
        <w:tc>
          <w:tcPr>
            <w:tcW w:w="1997" w:type="dxa"/>
            <w:gridSpan w:val="2"/>
            <w:tcBorders>
              <w:top w:val="single" w:color="000000" w:sz="4" w:space="0"/>
              <w:left w:val="single" w:color="000000" w:sz="4" w:space="0"/>
              <w:right w:val="single" w:color="000000" w:sz="4" w:space="0"/>
            </w:tcBorders>
            <w:vAlign w:val="center"/>
          </w:tcPr>
          <w:p>
            <w:pPr>
              <w:pStyle w:val="39"/>
              <w:spacing w:line="30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评价因素</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300" w:lineRule="exact"/>
              <w:ind w:left="117"/>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rPr>
              <w:t>评价标准</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300" w:lineRule="exact"/>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rPr>
              <w:t>分值上限</w:t>
            </w:r>
          </w:p>
        </w:tc>
      </w:tr>
      <w:tr>
        <w:tblPrEx>
          <w:tblLayout w:type="fixed"/>
          <w:tblCellMar>
            <w:top w:w="0" w:type="dxa"/>
            <w:left w:w="0" w:type="dxa"/>
            <w:bottom w:w="0" w:type="dxa"/>
            <w:right w:w="0" w:type="dxa"/>
          </w:tblCellMar>
        </w:tblPrEx>
        <w:trPr>
          <w:trHeight w:val="1383" w:hRule="exact"/>
        </w:trPr>
        <w:tc>
          <w:tcPr>
            <w:tcW w:w="940" w:type="dxa"/>
            <w:vMerge w:val="restart"/>
            <w:tcBorders>
              <w:top w:val="single" w:color="000000" w:sz="4" w:space="0"/>
              <w:left w:val="single" w:color="000000" w:sz="4" w:space="0"/>
              <w:right w:val="single" w:color="000000" w:sz="4" w:space="0"/>
            </w:tcBorders>
            <w:vAlign w:val="center"/>
          </w:tcPr>
          <w:p>
            <w:pPr>
              <w:pStyle w:val="39"/>
              <w:spacing w:line="240" w:lineRule="exact"/>
              <w:ind w:right="11"/>
              <w:jc w:val="center"/>
              <w:rPr>
                <w:rFonts w:ascii="仿宋_GB2312" w:hAnsi="仿宋_GB2312" w:eastAsia="仿宋_GB2312" w:cs="仿宋_GB2312"/>
                <w:color w:val="auto"/>
                <w:sz w:val="21"/>
                <w:szCs w:val="21"/>
              </w:rPr>
            </w:pPr>
          </w:p>
          <w:p>
            <w:pPr>
              <w:pStyle w:val="39"/>
              <w:spacing w:line="240" w:lineRule="exact"/>
              <w:ind w:right="11"/>
              <w:jc w:val="center"/>
              <w:rPr>
                <w:rFonts w:ascii="仿宋_GB2312" w:hAnsi="仿宋_GB2312" w:eastAsia="仿宋_GB2312" w:cs="仿宋_GB2312"/>
                <w:color w:val="auto"/>
                <w:sz w:val="21"/>
                <w:szCs w:val="21"/>
              </w:rPr>
            </w:pPr>
          </w:p>
          <w:p>
            <w:pPr>
              <w:pStyle w:val="39"/>
              <w:spacing w:line="240" w:lineRule="exact"/>
              <w:ind w:right="11"/>
              <w:jc w:val="center"/>
              <w:rPr>
                <w:rFonts w:ascii="仿宋_GB2312" w:hAnsi="仿宋_GB2312" w:eastAsia="仿宋_GB2312" w:cs="仿宋_GB2312"/>
                <w:color w:val="auto"/>
                <w:sz w:val="21"/>
                <w:szCs w:val="21"/>
              </w:rPr>
            </w:pPr>
          </w:p>
          <w:p>
            <w:pPr>
              <w:pStyle w:val="39"/>
              <w:spacing w:line="240" w:lineRule="exact"/>
              <w:ind w:right="11"/>
              <w:jc w:val="center"/>
              <w:rPr>
                <w:rFonts w:ascii="仿宋_GB2312" w:hAnsi="仿宋_GB2312" w:eastAsia="仿宋_GB2312" w:cs="仿宋_GB2312"/>
                <w:color w:val="auto"/>
                <w:sz w:val="21"/>
                <w:szCs w:val="21"/>
              </w:rPr>
            </w:pPr>
          </w:p>
          <w:p>
            <w:pPr>
              <w:pStyle w:val="39"/>
              <w:spacing w:line="240" w:lineRule="exact"/>
              <w:ind w:right="11"/>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设</w:t>
            </w:r>
          </w:p>
          <w:p>
            <w:pPr>
              <w:pStyle w:val="39"/>
              <w:spacing w:line="240" w:lineRule="exact"/>
              <w:ind w:right="11"/>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备</w:t>
            </w:r>
          </w:p>
          <w:p>
            <w:pPr>
              <w:pStyle w:val="39"/>
              <w:spacing w:line="240" w:lineRule="exact"/>
              <w:ind w:right="11"/>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保</w:t>
            </w:r>
          </w:p>
          <w:p>
            <w:pPr>
              <w:pStyle w:val="39"/>
              <w:spacing w:line="240" w:lineRule="exact"/>
              <w:ind w:right="11"/>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障</w:t>
            </w:r>
          </w:p>
          <w:p>
            <w:pPr>
              <w:pStyle w:val="39"/>
              <w:spacing w:line="240" w:lineRule="exact"/>
              <w:ind w:right="11"/>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能</w:t>
            </w:r>
          </w:p>
          <w:p>
            <w:pPr>
              <w:pStyle w:val="39"/>
              <w:spacing w:line="240" w:lineRule="exact"/>
              <w:ind w:right="11"/>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力</w:t>
            </w:r>
          </w:p>
          <w:p>
            <w:pPr>
              <w:pStyle w:val="39"/>
              <w:spacing w:line="240" w:lineRule="exact"/>
              <w:ind w:right="11"/>
              <w:jc w:val="center"/>
              <w:rPr>
                <w:rFonts w:ascii="仿宋_GB2312" w:hAnsi="仿宋_GB2312" w:eastAsia="仿宋_GB2312" w:cs="仿宋_GB2312"/>
                <w:color w:val="auto"/>
                <w:sz w:val="21"/>
                <w:szCs w:val="21"/>
              </w:rPr>
            </w:pPr>
          </w:p>
          <w:p>
            <w:pPr>
              <w:pStyle w:val="39"/>
              <w:spacing w:line="240" w:lineRule="exact"/>
              <w:ind w:right="11"/>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z w:val="21"/>
                <w:szCs w:val="21"/>
                <w:lang w:val="en-US" w:eastAsia="zh-CN"/>
              </w:rPr>
              <w:t>0</w:t>
            </w:r>
            <w:r>
              <w:rPr>
                <w:rFonts w:hint="eastAsia" w:ascii="仿宋_GB2312" w:hAnsi="仿宋_GB2312" w:eastAsia="仿宋_GB2312" w:cs="仿宋_GB2312"/>
                <w:color w:val="auto"/>
                <w:sz w:val="21"/>
                <w:szCs w:val="21"/>
              </w:rPr>
              <w:t>分)</w:t>
            </w: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before="169"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印前设备</w:t>
            </w:r>
          </w:p>
          <w:p>
            <w:pPr>
              <w:pStyle w:val="39"/>
              <w:spacing w:before="46" w:line="240" w:lineRule="exact"/>
              <w:ind w:left="180"/>
              <w:jc w:val="center"/>
              <w:rPr>
                <w:rFonts w:ascii="仿宋_GB2312" w:hAnsi="仿宋_GB2312" w:eastAsia="仿宋_GB2312" w:cs="仿宋_GB2312"/>
                <w:color w:val="auto"/>
                <w:sz w:val="21"/>
                <w:szCs w:val="21"/>
              </w:rPr>
            </w:pP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before="79" w:line="240" w:lineRule="exact"/>
              <w:ind w:right="99"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光敏型CTP、热敏型CTP制版设备均有，得6分</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只有一种设备，得2分</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没有，得0 分（提供证明材料）</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6</w:t>
            </w:r>
            <w:r>
              <w:rPr>
                <w:rFonts w:hint="eastAsia" w:ascii="仿宋_GB2312" w:hAnsi="仿宋_GB2312" w:eastAsia="仿宋_GB2312" w:cs="仿宋_GB2312"/>
                <w:color w:val="auto"/>
                <w:sz w:val="21"/>
                <w:szCs w:val="21"/>
              </w:rPr>
              <w:t>分</w:t>
            </w:r>
          </w:p>
        </w:tc>
      </w:tr>
      <w:tr>
        <w:tblPrEx>
          <w:tblLayout w:type="fixed"/>
          <w:tblCellMar>
            <w:top w:w="0" w:type="dxa"/>
            <w:left w:w="0" w:type="dxa"/>
            <w:bottom w:w="0" w:type="dxa"/>
            <w:right w:w="0" w:type="dxa"/>
          </w:tblCellMar>
        </w:tblPrEx>
        <w:trPr>
          <w:trHeight w:val="1025" w:hRule="exact"/>
        </w:trPr>
        <w:tc>
          <w:tcPr>
            <w:tcW w:w="940" w:type="dxa"/>
            <w:vMerge w:val="continue"/>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color w:val="auto"/>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before="46"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印刷设备</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before="79" w:line="240" w:lineRule="exact"/>
              <w:ind w:right="99"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至少有五台印刷设备，基准分</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eastAsia="zh-CN"/>
              </w:rPr>
              <w:t>分。数量五台以上在</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eastAsia="zh-CN"/>
              </w:rPr>
              <w:t>分基础上累计计分，每增加一台加0.5 分，最高加2分（提供设备明细表，内容包括设备名称、台数和生产日期等）</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rPr>
              <w:t>分</w:t>
            </w:r>
          </w:p>
        </w:tc>
      </w:tr>
      <w:tr>
        <w:tblPrEx>
          <w:tblLayout w:type="fixed"/>
          <w:tblCellMar>
            <w:top w:w="0" w:type="dxa"/>
            <w:left w:w="0" w:type="dxa"/>
            <w:bottom w:w="0" w:type="dxa"/>
            <w:right w:w="0" w:type="dxa"/>
          </w:tblCellMar>
        </w:tblPrEx>
        <w:trPr>
          <w:trHeight w:val="1453" w:hRule="exact"/>
        </w:trPr>
        <w:tc>
          <w:tcPr>
            <w:tcW w:w="940" w:type="dxa"/>
            <w:vMerge w:val="continue"/>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color w:val="auto"/>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p>
          <w:p>
            <w:pPr>
              <w:pStyle w:val="39"/>
              <w:spacing w:line="240" w:lineRule="exact"/>
              <w:ind w:left="220" w:hanging="210" w:hangingChars="100"/>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装订设备</w:t>
            </w:r>
          </w:p>
          <w:p>
            <w:pPr>
              <w:pStyle w:val="39"/>
              <w:spacing w:before="46" w:line="240" w:lineRule="exact"/>
              <w:ind w:left="180"/>
              <w:jc w:val="center"/>
              <w:rPr>
                <w:rFonts w:ascii="仿宋_GB2312" w:hAnsi="仿宋_GB2312" w:eastAsia="仿宋_GB2312" w:cs="仿宋_GB2312"/>
                <w:color w:val="auto"/>
                <w:sz w:val="21"/>
                <w:szCs w:val="21"/>
              </w:rPr>
            </w:pP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before="79" w:line="240" w:lineRule="exact"/>
              <w:ind w:right="99"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1.至少有一台胶装联动线及两台折页机，基准分</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eastAsia="zh-CN"/>
              </w:rPr>
              <w:t>分；</w:t>
            </w:r>
          </w:p>
          <w:p>
            <w:pPr>
              <w:pStyle w:val="39"/>
              <w:spacing w:before="79" w:line="240" w:lineRule="exact"/>
              <w:ind w:right="99"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2.胶装或骑马订装联动线每增加一条加1分，最高加</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分；</w:t>
            </w:r>
          </w:p>
          <w:p>
            <w:pPr>
              <w:pStyle w:val="39"/>
              <w:spacing w:before="79" w:line="240" w:lineRule="exact"/>
              <w:ind w:right="99"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 xml:space="preserve">3.拥有精装联动线的加1分。 </w:t>
            </w:r>
          </w:p>
          <w:p>
            <w:pPr>
              <w:pStyle w:val="39"/>
              <w:spacing w:before="79" w:line="240" w:lineRule="exact"/>
              <w:ind w:right="99"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提供设备明细表（内容包括设备名称、台数和生产日期等）</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rPr>
              <w:t>分</w:t>
            </w:r>
          </w:p>
        </w:tc>
      </w:tr>
      <w:tr>
        <w:tblPrEx>
          <w:tblLayout w:type="fixed"/>
          <w:tblCellMar>
            <w:top w:w="0" w:type="dxa"/>
            <w:left w:w="0" w:type="dxa"/>
            <w:bottom w:w="0" w:type="dxa"/>
            <w:right w:w="0" w:type="dxa"/>
          </w:tblCellMar>
        </w:tblPrEx>
        <w:trPr>
          <w:trHeight w:val="1035" w:hRule="exact"/>
        </w:trPr>
        <w:tc>
          <w:tcPr>
            <w:tcW w:w="940" w:type="dxa"/>
            <w:vMerge w:val="continue"/>
            <w:tcBorders>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color w:val="auto"/>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before="8" w:line="240" w:lineRule="exact"/>
              <w:jc w:val="center"/>
              <w:rPr>
                <w:rFonts w:ascii="仿宋_GB2312" w:hAnsi="仿宋_GB2312" w:eastAsia="仿宋_GB2312" w:cs="仿宋_GB2312"/>
                <w:color w:val="auto"/>
                <w:sz w:val="21"/>
                <w:szCs w:val="21"/>
              </w:rPr>
            </w:pPr>
          </w:p>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辅助设备</w:t>
            </w:r>
          </w:p>
          <w:p>
            <w:pPr>
              <w:pStyle w:val="39"/>
              <w:spacing w:before="46" w:line="240" w:lineRule="exact"/>
              <w:ind w:left="180"/>
              <w:jc w:val="center"/>
              <w:rPr>
                <w:rFonts w:ascii="仿宋_GB2312" w:hAnsi="仿宋_GB2312" w:eastAsia="仿宋_GB2312" w:cs="仿宋_GB2312"/>
                <w:color w:val="auto"/>
                <w:sz w:val="21"/>
                <w:szCs w:val="21"/>
              </w:rPr>
            </w:pPr>
          </w:p>
        </w:tc>
        <w:tc>
          <w:tcPr>
            <w:tcW w:w="639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210" w:firstLineChars="1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具有勒口机、锁线机、覆膜机、塑封机等，每台计 0.5 分，最高得 2分。与印刷装订工艺必然相关的设备不计，如三面刀、打包机等（提供设备明细表，内容包括设备名称、台数和生产日期等）</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8" w:line="240" w:lineRule="exact"/>
              <w:jc w:val="center"/>
              <w:rPr>
                <w:rFonts w:ascii="仿宋_GB2312" w:hAnsi="仿宋_GB2312" w:eastAsia="仿宋_GB2312" w:cs="仿宋_GB2312"/>
                <w:color w:val="auto"/>
                <w:sz w:val="21"/>
                <w:szCs w:val="21"/>
                <w:lang w:eastAsia="zh-CN"/>
              </w:rPr>
            </w:pPr>
          </w:p>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z w:val="21"/>
                <w:szCs w:val="21"/>
              </w:rPr>
              <w:t>分</w:t>
            </w:r>
          </w:p>
          <w:p>
            <w:pPr>
              <w:pStyle w:val="39"/>
              <w:spacing w:before="46" w:line="240" w:lineRule="exact"/>
              <w:ind w:left="100"/>
              <w:jc w:val="center"/>
              <w:rPr>
                <w:rFonts w:ascii="仿宋_GB2312" w:hAnsi="仿宋_GB2312" w:eastAsia="仿宋_GB2312" w:cs="仿宋_GB2312"/>
                <w:color w:val="auto"/>
                <w:sz w:val="21"/>
                <w:szCs w:val="21"/>
              </w:rPr>
            </w:pPr>
          </w:p>
        </w:tc>
      </w:tr>
      <w:tr>
        <w:tblPrEx>
          <w:tblLayout w:type="fixed"/>
          <w:tblCellMar>
            <w:top w:w="0" w:type="dxa"/>
            <w:left w:w="0" w:type="dxa"/>
            <w:bottom w:w="0" w:type="dxa"/>
            <w:right w:w="0" w:type="dxa"/>
          </w:tblCellMar>
        </w:tblPrEx>
        <w:trPr>
          <w:trHeight w:val="1035" w:hRule="exact"/>
        </w:trPr>
        <w:tc>
          <w:tcPr>
            <w:tcW w:w="1997" w:type="dxa"/>
            <w:gridSpan w:val="2"/>
            <w:tcBorders>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lang w:eastAsia="zh-CN"/>
              </w:rPr>
            </w:pPr>
          </w:p>
          <w:p>
            <w:pPr>
              <w:pStyle w:val="39"/>
              <w:spacing w:line="240" w:lineRule="exact"/>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人员保障能力</w:t>
            </w:r>
          </w:p>
          <w:p>
            <w:pPr>
              <w:pStyle w:val="39"/>
              <w:spacing w:line="240" w:lineRule="exact"/>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eastAsia="zh-CN"/>
              </w:rPr>
              <w:t>分）</w:t>
            </w:r>
          </w:p>
          <w:p>
            <w:pPr>
              <w:pStyle w:val="39"/>
              <w:spacing w:before="46" w:line="240" w:lineRule="exact"/>
              <w:ind w:left="679"/>
              <w:jc w:val="center"/>
              <w:rPr>
                <w:rFonts w:ascii="仿宋_GB2312" w:hAnsi="仿宋_GB2312" w:eastAsia="仿宋_GB2312" w:cs="仿宋_GB2312"/>
                <w:color w:val="auto"/>
                <w:sz w:val="21"/>
                <w:szCs w:val="21"/>
              </w:rPr>
            </w:pPr>
          </w:p>
        </w:tc>
        <w:tc>
          <w:tcPr>
            <w:tcW w:w="6395" w:type="dxa"/>
            <w:tcBorders>
              <w:top w:val="single" w:color="000000" w:sz="4" w:space="0"/>
              <w:left w:val="single" w:color="000000" w:sz="4" w:space="0"/>
              <w:bottom w:val="single" w:color="000000" w:sz="4" w:space="0"/>
              <w:right w:val="single" w:color="000000" w:sz="4" w:space="0"/>
            </w:tcBorders>
            <w:vAlign w:val="center"/>
          </w:tcPr>
          <w:p>
            <w:pPr>
              <w:tabs>
                <w:tab w:val="left" w:pos="2265"/>
              </w:tabs>
              <w:spacing w:line="240" w:lineRule="exact"/>
              <w:ind w:firstLine="210" w:firstLineChars="100"/>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根据投标人管理、服务团队的整体情况进行评价：较好3～4分，一般1～2分，较差0分（提供人员明细表，内容包括姓名、专业、学历证书编号、职称证书编号等）以及社保证明</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8" w:line="240" w:lineRule="exact"/>
              <w:jc w:val="center"/>
              <w:rPr>
                <w:rFonts w:ascii="仿宋_GB2312" w:hAnsi="仿宋_GB2312" w:eastAsia="仿宋_GB2312" w:cs="仿宋_GB2312"/>
                <w:color w:val="auto"/>
                <w:sz w:val="21"/>
                <w:szCs w:val="21"/>
                <w:lang w:eastAsia="zh-CN"/>
              </w:rPr>
            </w:pPr>
          </w:p>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分</w:t>
            </w:r>
          </w:p>
        </w:tc>
      </w:tr>
      <w:tr>
        <w:tblPrEx>
          <w:tblLayout w:type="fixed"/>
          <w:tblCellMar>
            <w:top w:w="0" w:type="dxa"/>
            <w:left w:w="0" w:type="dxa"/>
            <w:bottom w:w="0" w:type="dxa"/>
            <w:right w:w="0" w:type="dxa"/>
          </w:tblCellMar>
        </w:tblPrEx>
        <w:trPr>
          <w:trHeight w:val="897" w:hRule="exact"/>
        </w:trPr>
        <w:tc>
          <w:tcPr>
            <w:tcW w:w="940" w:type="dxa"/>
            <w:vMerge w:val="restart"/>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管</w:t>
            </w:r>
          </w:p>
          <w:p>
            <w:pPr>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理</w:t>
            </w:r>
          </w:p>
          <w:p>
            <w:pPr>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保</w:t>
            </w:r>
          </w:p>
          <w:p>
            <w:pPr>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障</w:t>
            </w:r>
          </w:p>
          <w:p>
            <w:pPr>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能</w:t>
            </w:r>
          </w:p>
          <w:p>
            <w:pPr>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力</w:t>
            </w:r>
          </w:p>
          <w:p>
            <w:pPr>
              <w:spacing w:line="240" w:lineRule="exact"/>
              <w:jc w:val="center"/>
              <w:rPr>
                <w:rFonts w:ascii="仿宋_GB2312" w:hAnsi="仿宋_GB2312" w:eastAsia="仿宋_GB2312" w:cs="仿宋_GB2312"/>
                <w:color w:val="auto"/>
                <w:szCs w:val="21"/>
              </w:rPr>
            </w:pPr>
          </w:p>
          <w:p>
            <w:pPr>
              <w:spacing w:line="24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18</w:t>
            </w:r>
            <w:r>
              <w:rPr>
                <w:rFonts w:hint="eastAsia" w:ascii="仿宋_GB2312" w:hAnsi="仿宋_GB2312" w:eastAsia="仿宋_GB2312" w:cs="仿宋_GB2312"/>
                <w:color w:val="auto"/>
                <w:szCs w:val="21"/>
              </w:rPr>
              <w:t>分）</w:t>
            </w: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流程管理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ind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生产管理流程和岗位职责规范：</w:t>
            </w:r>
            <w:r>
              <w:rPr>
                <w:rFonts w:hint="eastAsia" w:ascii="仿宋_GB2312" w:hAnsi="仿宋_GB2312" w:eastAsia="仿宋_GB2312" w:cs="仿宋_GB2312"/>
                <w:color w:val="auto"/>
                <w:sz w:val="21"/>
                <w:szCs w:val="21"/>
              </w:rPr>
              <w:t>完善</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分，一般得1</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分，较差或没有应答，得0分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提供管理流程、岗位职责或制度文件</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pacing w:val="-40"/>
                <w:sz w:val="21"/>
                <w:szCs w:val="21"/>
                <w:lang w:eastAsia="zh-CN"/>
              </w:rPr>
              <w:t xml:space="preserve"> </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分</w:t>
            </w:r>
          </w:p>
        </w:tc>
      </w:tr>
      <w:tr>
        <w:tblPrEx>
          <w:tblLayout w:type="fixed"/>
          <w:tblCellMar>
            <w:top w:w="0" w:type="dxa"/>
            <w:left w:w="0" w:type="dxa"/>
            <w:bottom w:w="0" w:type="dxa"/>
            <w:right w:w="0" w:type="dxa"/>
          </w:tblCellMar>
        </w:tblPrEx>
        <w:trPr>
          <w:trHeight w:val="1281" w:hRule="exact"/>
        </w:trPr>
        <w:tc>
          <w:tcPr>
            <w:tcW w:w="940" w:type="dxa"/>
            <w:vMerge w:val="continue"/>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color w:val="auto"/>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before="5" w:line="240" w:lineRule="exact"/>
              <w:jc w:val="center"/>
              <w:rPr>
                <w:rFonts w:ascii="仿宋_GB2312" w:hAnsi="仿宋_GB2312" w:eastAsia="仿宋_GB2312" w:cs="仿宋_GB2312"/>
                <w:b/>
                <w:bCs/>
                <w:color w:val="auto"/>
                <w:sz w:val="21"/>
                <w:szCs w:val="21"/>
              </w:rPr>
            </w:pPr>
          </w:p>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质量管理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before="72" w:line="240" w:lineRule="exact"/>
              <w:ind w:left="103" w:firstLine="210" w:firstLineChars="100"/>
              <w:jc w:val="both"/>
              <w:rPr>
                <w:rFonts w:ascii="仿宋_GB2312" w:hAnsi="仿宋_GB2312" w:eastAsia="仿宋_GB2312" w:cs="仿宋_GB2312"/>
                <w:color w:val="auto"/>
                <w:spacing w:val="-40"/>
                <w:sz w:val="21"/>
                <w:szCs w:val="21"/>
                <w:lang w:eastAsia="zh-CN"/>
              </w:rPr>
            </w:pPr>
            <w:r>
              <w:rPr>
                <w:rFonts w:hint="eastAsia" w:ascii="仿宋_GB2312" w:hAnsi="仿宋_GB2312" w:eastAsia="仿宋_GB2312" w:cs="仿宋_GB2312"/>
                <w:color w:val="auto"/>
                <w:sz w:val="21"/>
                <w:szCs w:val="21"/>
                <w:lang w:eastAsia="zh-CN"/>
              </w:rPr>
              <w:t>1.质量管理组织架构：设置专门</w:t>
            </w:r>
            <w:r>
              <w:rPr>
                <w:rFonts w:hint="eastAsia" w:ascii="仿宋_GB2312" w:hAnsi="仿宋_GB2312" w:eastAsia="仿宋_GB2312" w:cs="仿宋_GB2312"/>
                <w:color w:val="auto"/>
                <w:spacing w:val="-11"/>
                <w:sz w:val="21"/>
                <w:szCs w:val="21"/>
                <w:lang w:eastAsia="zh-CN"/>
              </w:rPr>
              <w:t>质量管理部门的，得2分，设置专门质量管理岗位的，得1分，没有专门管理部门由其他人员兼职进行质量管理的，得0分（</w:t>
            </w:r>
            <w:r>
              <w:rPr>
                <w:rFonts w:hint="eastAsia" w:ascii="仿宋_GB2312" w:hAnsi="仿宋_GB2312" w:eastAsia="仿宋_GB2312" w:cs="仿宋_GB2312"/>
                <w:color w:val="auto"/>
                <w:sz w:val="21"/>
                <w:szCs w:val="21"/>
                <w:lang w:eastAsia="zh-CN"/>
              </w:rPr>
              <w:t>提供组织结构图、人员构成及职能分工）</w:t>
            </w:r>
          </w:p>
          <w:p>
            <w:pPr>
              <w:pStyle w:val="39"/>
              <w:spacing w:before="1" w:line="240" w:lineRule="exact"/>
              <w:ind w:left="103" w:right="104"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2.质量管理相关制度：</w:t>
            </w:r>
            <w:r>
              <w:rPr>
                <w:rFonts w:hint="eastAsia" w:ascii="仿宋_GB2312" w:hAnsi="仿宋_GB2312" w:eastAsia="仿宋_GB2312" w:cs="仿宋_GB2312"/>
                <w:color w:val="auto"/>
                <w:sz w:val="21"/>
                <w:szCs w:val="21"/>
              </w:rPr>
              <w:t>完善得3</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4分，一般得1</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2分，较差或没有应答得0分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提供制度文件）</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6分</w:t>
            </w:r>
          </w:p>
        </w:tc>
      </w:tr>
      <w:tr>
        <w:tblPrEx>
          <w:tblLayout w:type="fixed"/>
          <w:tblCellMar>
            <w:top w:w="0" w:type="dxa"/>
            <w:left w:w="0" w:type="dxa"/>
            <w:bottom w:w="0" w:type="dxa"/>
            <w:right w:w="0" w:type="dxa"/>
          </w:tblCellMar>
        </w:tblPrEx>
        <w:trPr>
          <w:trHeight w:val="897" w:hRule="exact"/>
        </w:trPr>
        <w:tc>
          <w:tcPr>
            <w:tcW w:w="940" w:type="dxa"/>
            <w:vMerge w:val="continue"/>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color w:val="auto"/>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财务管理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ind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财务管理制度：</w:t>
            </w:r>
            <w:r>
              <w:rPr>
                <w:rFonts w:hint="eastAsia" w:ascii="仿宋_GB2312" w:hAnsi="仿宋_GB2312" w:eastAsia="仿宋_GB2312" w:cs="仿宋_GB2312"/>
                <w:color w:val="auto"/>
                <w:sz w:val="21"/>
                <w:szCs w:val="21"/>
              </w:rPr>
              <w:t>完善得2分，一般得1分，较差或没有应答得0分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提供制度文件）</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z w:val="21"/>
                <w:szCs w:val="21"/>
              </w:rPr>
              <w:t>分</w:t>
            </w:r>
          </w:p>
        </w:tc>
      </w:tr>
      <w:tr>
        <w:tblPrEx>
          <w:tblLayout w:type="fixed"/>
          <w:tblCellMar>
            <w:top w:w="0" w:type="dxa"/>
            <w:left w:w="0" w:type="dxa"/>
            <w:bottom w:w="0" w:type="dxa"/>
            <w:right w:w="0" w:type="dxa"/>
          </w:tblCellMar>
        </w:tblPrEx>
        <w:trPr>
          <w:trHeight w:val="1035" w:hRule="exact"/>
        </w:trPr>
        <w:tc>
          <w:tcPr>
            <w:tcW w:w="940" w:type="dxa"/>
            <w:vMerge w:val="continue"/>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color w:val="auto"/>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安全管理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ind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安全生产制度、消防设施：</w:t>
            </w:r>
            <w:r>
              <w:rPr>
                <w:rFonts w:hint="eastAsia" w:ascii="仿宋_GB2312" w:hAnsi="仿宋_GB2312" w:eastAsia="仿宋_GB2312" w:cs="仿宋_GB2312"/>
                <w:color w:val="auto"/>
                <w:sz w:val="21"/>
                <w:szCs w:val="21"/>
              </w:rPr>
              <w:t>完善得2分，一般得1分，较差或没有应答得0分</w:t>
            </w:r>
            <w:r>
              <w:rPr>
                <w:rFonts w:hint="eastAsia" w:ascii="仿宋_GB2312" w:hAnsi="仿宋_GB2312" w:eastAsia="仿宋_GB2312" w:cs="仿宋_GB2312"/>
                <w:color w:val="auto"/>
                <w:sz w:val="21"/>
                <w:szCs w:val="21"/>
                <w:lang w:eastAsia="zh-CN"/>
              </w:rPr>
              <w:t>（提供制度文件及相关证明材料</w:t>
            </w:r>
            <w:r>
              <w:rPr>
                <w:rFonts w:hint="eastAsia" w:ascii="仿宋_GB2312" w:hAnsi="仿宋_GB2312" w:eastAsia="仿宋_GB2312" w:cs="仿宋_GB2312"/>
                <w:color w:val="auto"/>
                <w:sz w:val="21"/>
                <w:szCs w:val="21"/>
              </w:rPr>
              <w:t>）</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z w:val="21"/>
                <w:szCs w:val="21"/>
              </w:rPr>
              <w:t>分</w:t>
            </w:r>
          </w:p>
        </w:tc>
      </w:tr>
      <w:tr>
        <w:tblPrEx>
          <w:tblLayout w:type="fixed"/>
          <w:tblCellMar>
            <w:top w:w="0" w:type="dxa"/>
            <w:left w:w="0" w:type="dxa"/>
            <w:bottom w:w="0" w:type="dxa"/>
            <w:right w:w="0" w:type="dxa"/>
          </w:tblCellMar>
        </w:tblPrEx>
        <w:trPr>
          <w:trHeight w:val="896" w:hRule="exact"/>
        </w:trPr>
        <w:tc>
          <w:tcPr>
            <w:tcW w:w="940" w:type="dxa"/>
            <w:vMerge w:val="continue"/>
            <w:tcBorders>
              <w:left w:val="single" w:color="000000" w:sz="4" w:space="0"/>
              <w:right w:val="single" w:color="000000" w:sz="4" w:space="0"/>
            </w:tcBorders>
            <w:vAlign w:val="center"/>
          </w:tcPr>
          <w:p>
            <w:pPr>
              <w:spacing w:line="240" w:lineRule="exact"/>
              <w:jc w:val="center"/>
              <w:rPr>
                <w:rFonts w:ascii="仿宋_GB2312" w:hAnsi="仿宋_GB2312" w:eastAsia="仿宋_GB2312" w:cs="仿宋_GB2312"/>
                <w:color w:val="auto"/>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保密管理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ind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保密管理制度和保密保障措施：</w:t>
            </w:r>
            <w:r>
              <w:rPr>
                <w:rFonts w:hint="eastAsia" w:ascii="仿宋_GB2312" w:hAnsi="仿宋_GB2312" w:eastAsia="仿宋_GB2312" w:cs="仿宋_GB2312"/>
                <w:color w:val="auto"/>
                <w:sz w:val="21"/>
                <w:szCs w:val="21"/>
              </w:rPr>
              <w:t>完善得2分，一般得1分，较差或没有应答得0分</w:t>
            </w:r>
            <w:r>
              <w:rPr>
                <w:rFonts w:hint="eastAsia" w:ascii="仿宋_GB2312" w:hAnsi="仿宋_GB2312" w:eastAsia="仿宋_GB2312" w:cs="仿宋_GB2312"/>
                <w:color w:val="auto"/>
                <w:sz w:val="21"/>
                <w:szCs w:val="21"/>
                <w:lang w:eastAsia="zh-CN"/>
              </w:rPr>
              <w:t>（提供制度文件及相应措施</w:t>
            </w:r>
            <w:r>
              <w:rPr>
                <w:rFonts w:hint="eastAsia" w:ascii="仿宋_GB2312" w:hAnsi="仿宋_GB2312" w:eastAsia="仿宋_GB2312" w:cs="仿宋_GB2312"/>
                <w:color w:val="auto"/>
                <w:sz w:val="21"/>
                <w:szCs w:val="21"/>
              </w:rPr>
              <w:t>）</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z w:val="21"/>
                <w:szCs w:val="21"/>
              </w:rPr>
              <w:t>分</w:t>
            </w:r>
          </w:p>
        </w:tc>
      </w:tr>
      <w:tr>
        <w:tblPrEx>
          <w:tblLayout w:type="fixed"/>
          <w:tblCellMar>
            <w:top w:w="0" w:type="dxa"/>
            <w:left w:w="0" w:type="dxa"/>
            <w:bottom w:w="0" w:type="dxa"/>
            <w:right w:w="0" w:type="dxa"/>
          </w:tblCellMar>
        </w:tblPrEx>
        <w:trPr>
          <w:trHeight w:val="1035" w:hRule="exact"/>
        </w:trPr>
        <w:tc>
          <w:tcPr>
            <w:tcW w:w="940" w:type="dxa"/>
            <w:vMerge w:val="continue"/>
            <w:tcBorders>
              <w:left w:val="single" w:color="000000" w:sz="4" w:space="0"/>
              <w:bottom w:val="single" w:color="000000" w:sz="4" w:space="0"/>
              <w:right w:val="single" w:color="000000" w:sz="4" w:space="0"/>
            </w:tcBorders>
            <w:vAlign w:val="center"/>
          </w:tcPr>
          <w:p>
            <w:pPr>
              <w:spacing w:line="240" w:lineRule="exact"/>
              <w:jc w:val="center"/>
              <w:rPr>
                <w:rFonts w:ascii="仿宋_GB2312" w:hAnsi="仿宋_GB2312" w:eastAsia="仿宋_GB2312" w:cs="仿宋_GB2312"/>
                <w:color w:val="auto"/>
                <w:szCs w:val="21"/>
              </w:rPr>
            </w:pPr>
          </w:p>
        </w:tc>
        <w:tc>
          <w:tcPr>
            <w:tcW w:w="1057"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信息化</w:t>
            </w:r>
          </w:p>
          <w:p>
            <w:pPr>
              <w:pStyle w:val="39"/>
              <w:spacing w:line="240" w:lineRule="exact"/>
              <w:ind w:left="116"/>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管理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39"/>
              <w:spacing w:line="240" w:lineRule="exact"/>
              <w:ind w:right="104" w:firstLine="210" w:firstLineChars="100"/>
              <w:jc w:val="both"/>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信息化管理水平高，能满足招标人的相关需求：</w:t>
            </w:r>
            <w:r>
              <w:rPr>
                <w:rFonts w:hint="eastAsia" w:ascii="仿宋_GB2312" w:hAnsi="仿宋_GB2312" w:eastAsia="仿宋_GB2312" w:cs="仿宋_GB2312"/>
                <w:color w:val="auto"/>
                <w:sz w:val="21"/>
                <w:szCs w:val="21"/>
              </w:rPr>
              <w:t>完善2分，一般1分，较差或没有应答得0分</w:t>
            </w:r>
            <w:r>
              <w:rPr>
                <w:rFonts w:hint="eastAsia" w:ascii="仿宋_GB2312" w:hAnsi="仿宋_GB2312" w:eastAsia="仿宋_GB2312" w:cs="仿宋_GB2312"/>
                <w:color w:val="auto"/>
                <w:sz w:val="21"/>
                <w:szCs w:val="21"/>
                <w:lang w:eastAsia="zh-CN"/>
              </w:rPr>
              <w:t>（提供制度文件及相关证明材料</w:t>
            </w:r>
            <w:r>
              <w:rPr>
                <w:rFonts w:hint="eastAsia" w:ascii="仿宋_GB2312" w:hAnsi="仿宋_GB2312" w:eastAsia="仿宋_GB2312" w:cs="仿宋_GB2312"/>
                <w:color w:val="auto"/>
                <w:sz w:val="21"/>
                <w:szCs w:val="21"/>
              </w:rPr>
              <w:t>）</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200"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2</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z w:val="21"/>
                <w:szCs w:val="21"/>
              </w:rPr>
              <w:t>分</w:t>
            </w:r>
          </w:p>
        </w:tc>
      </w:tr>
      <w:tr>
        <w:tblPrEx>
          <w:tblLayout w:type="fixed"/>
          <w:tblCellMar>
            <w:top w:w="0" w:type="dxa"/>
            <w:left w:w="0" w:type="dxa"/>
            <w:bottom w:w="0" w:type="dxa"/>
            <w:right w:w="0" w:type="dxa"/>
          </w:tblCellMar>
        </w:tblPrEx>
        <w:trPr>
          <w:trHeight w:val="1096" w:hRule="exact"/>
        </w:trPr>
        <w:tc>
          <w:tcPr>
            <w:tcW w:w="1997" w:type="dxa"/>
            <w:gridSpan w:val="2"/>
            <w:tcBorders>
              <w:top w:val="single" w:color="000000" w:sz="4" w:space="0"/>
              <w:left w:val="single" w:color="000000" w:sz="4" w:space="0"/>
              <w:bottom w:val="single" w:color="000000" w:sz="4" w:space="0"/>
              <w:right w:val="single" w:color="000000" w:sz="4" w:space="0"/>
            </w:tcBorders>
            <w:vAlign w:val="center"/>
          </w:tcPr>
          <w:p>
            <w:pPr>
              <w:pStyle w:val="39"/>
              <w:spacing w:line="240" w:lineRule="exact"/>
              <w:ind w:right="26"/>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总体服务承诺方案</w:t>
            </w:r>
          </w:p>
          <w:p>
            <w:pPr>
              <w:pStyle w:val="39"/>
              <w:spacing w:before="26" w:line="240" w:lineRule="exact"/>
              <w:ind w:left="477"/>
              <w:jc w:val="center"/>
              <w:rPr>
                <w:rFonts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（20分）</w:t>
            </w:r>
          </w:p>
        </w:tc>
        <w:tc>
          <w:tcPr>
            <w:tcW w:w="6395" w:type="dxa"/>
            <w:tcBorders>
              <w:top w:val="single" w:color="000000" w:sz="4" w:space="0"/>
              <w:left w:val="single" w:color="000000" w:sz="4" w:space="0"/>
              <w:bottom w:val="single" w:color="000000" w:sz="4" w:space="0"/>
              <w:right w:val="single" w:color="000000" w:sz="4" w:space="0"/>
            </w:tcBorders>
            <w:vAlign w:val="center"/>
          </w:tcPr>
          <w:p>
            <w:pPr>
              <w:pStyle w:val="7"/>
              <w:spacing w:line="240" w:lineRule="exact"/>
              <w:ind w:firstLine="210" w:firstLineChars="100"/>
              <w:jc w:val="both"/>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质量承诺、周期保障、售后服务等：完善16～20分，较完善11～15分，一般6～10分，较差或没有应答得0～5分</w:t>
            </w:r>
          </w:p>
        </w:tc>
        <w:tc>
          <w:tcPr>
            <w:tcW w:w="867" w:type="dxa"/>
            <w:tcBorders>
              <w:top w:val="single" w:color="000000" w:sz="4" w:space="0"/>
              <w:left w:val="single" w:color="000000" w:sz="4" w:space="0"/>
              <w:bottom w:val="single" w:color="000000" w:sz="4" w:space="0"/>
              <w:right w:val="single" w:color="000000" w:sz="4" w:space="0"/>
            </w:tcBorders>
            <w:vAlign w:val="center"/>
          </w:tcPr>
          <w:p>
            <w:pPr>
              <w:pStyle w:val="39"/>
              <w:spacing w:before="1" w:line="240" w:lineRule="exact"/>
              <w:jc w:val="center"/>
              <w:rPr>
                <w:rFonts w:ascii="仿宋_GB2312" w:hAnsi="仿宋_GB2312" w:eastAsia="仿宋_GB2312" w:cs="仿宋_GB2312"/>
                <w:color w:val="auto"/>
                <w:sz w:val="21"/>
                <w:szCs w:val="21"/>
              </w:rPr>
            </w:pPr>
            <w:r>
              <w:rPr>
                <w:rFonts w:hint="eastAsia" w:ascii="仿宋_GB2312" w:hAnsi="仿宋_GB2312" w:eastAsia="仿宋_GB2312" w:cs="仿宋_GB2312"/>
                <w:bCs/>
                <w:color w:val="auto"/>
                <w:sz w:val="21"/>
                <w:szCs w:val="21"/>
                <w:lang w:eastAsia="zh-CN"/>
              </w:rPr>
              <w:t>20分</w:t>
            </w:r>
          </w:p>
        </w:tc>
      </w:tr>
    </w:tbl>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评标小组成员根据上述评分标准，独立对每个有效投标人的投标文件进行评价、打分，总分100分；汇总每个投标人的得分，计算得分平均值，以平均值由高到低进行排序。分值计算保留小数点后两位，第三位四舍五入。</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br w:type="page"/>
      </w:r>
    </w:p>
    <w:p>
      <w:pPr>
        <w:pStyle w:val="19"/>
        <w:spacing w:line="440" w:lineRule="exact"/>
        <w:rPr>
          <w:rFonts w:ascii="宋体" w:hAnsi="宋体" w:cs="宋体"/>
          <w:color w:val="auto"/>
        </w:rPr>
      </w:pPr>
      <w:bookmarkStart w:id="2" w:name="_Toc1983055"/>
    </w:p>
    <w:p>
      <w:pPr>
        <w:pStyle w:val="19"/>
        <w:spacing w:line="440" w:lineRule="exact"/>
        <w:rPr>
          <w:rFonts w:ascii="宋体" w:hAnsi="宋体" w:cs="宋体"/>
          <w:color w:val="auto"/>
        </w:rPr>
      </w:pPr>
      <w:r>
        <w:rPr>
          <w:rFonts w:hint="eastAsia" w:ascii="方正小标宋_GBK" w:hAnsi="方正小标宋_GBK" w:eastAsia="方正小标宋_GBK" w:cs="方正小标宋_GBK"/>
          <w:b w:val="0"/>
          <w:bCs w:val="0"/>
          <w:color w:val="auto"/>
          <w:kern w:val="44"/>
          <w:sz w:val="36"/>
          <w:szCs w:val="36"/>
        </w:rPr>
        <w:t>第四章  项目需求</w:t>
      </w:r>
      <w:bookmarkEnd w:id="2"/>
    </w:p>
    <w:p>
      <w:pPr>
        <w:spacing w:line="440" w:lineRule="exact"/>
        <w:rPr>
          <w:color w:val="auto"/>
        </w:rPr>
      </w:pPr>
    </w:p>
    <w:p>
      <w:pPr>
        <w:pStyle w:val="19"/>
        <w:spacing w:before="0" w:after="0" w:line="440" w:lineRule="exact"/>
        <w:ind w:firstLine="560" w:firstLineChars="200"/>
        <w:jc w:val="both"/>
        <w:rPr>
          <w:rFonts w:ascii="黑体" w:hAnsi="黑体" w:eastAsia="黑体" w:cs="黑体"/>
          <w:b w:val="0"/>
          <w:bCs w:val="0"/>
          <w:color w:val="auto"/>
          <w:kern w:val="0"/>
          <w:sz w:val="28"/>
          <w:szCs w:val="28"/>
        </w:rPr>
      </w:pPr>
      <w:r>
        <w:rPr>
          <w:rFonts w:hint="eastAsia" w:ascii="黑体" w:hAnsi="黑体" w:eastAsia="黑体" w:cs="黑体"/>
          <w:b w:val="0"/>
          <w:bCs w:val="0"/>
          <w:color w:val="auto"/>
          <w:kern w:val="0"/>
          <w:sz w:val="28"/>
          <w:szCs w:val="28"/>
        </w:rPr>
        <w:t>一、基本情况</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中国水利水电出版传媒集团有限公司</w:t>
      </w:r>
      <w:r>
        <w:rPr>
          <w:rFonts w:hint="eastAsia" w:ascii="仿宋_GB2312" w:hAnsi="仿宋_GB2312" w:eastAsia="仿宋_GB2312" w:cs="仿宋_GB2312"/>
          <w:color w:val="auto"/>
          <w:kern w:val="0"/>
          <w:sz w:val="28"/>
          <w:szCs w:val="28"/>
        </w:rPr>
        <w:t>涉及教材、科技书、标准、大众图书</w:t>
      </w:r>
      <w:r>
        <w:rPr>
          <w:rFonts w:hint="eastAsia" w:ascii="仿宋_GB2312" w:hAnsi="仿宋_GB2312" w:eastAsia="仿宋_GB2312" w:cs="仿宋_GB2312"/>
          <w:color w:val="auto"/>
          <w:kern w:val="0"/>
          <w:sz w:val="28"/>
          <w:szCs w:val="28"/>
          <w:lang w:val="en-US" w:eastAsia="zh-CN"/>
        </w:rPr>
        <w:t>等</w:t>
      </w:r>
      <w:r>
        <w:rPr>
          <w:rFonts w:hint="eastAsia" w:ascii="仿宋_GB2312" w:hAnsi="仿宋_GB2312" w:eastAsia="仿宋_GB2312" w:cs="仿宋_GB2312"/>
          <w:color w:val="auto"/>
          <w:kern w:val="0"/>
          <w:sz w:val="28"/>
          <w:szCs w:val="28"/>
          <w:lang w:eastAsia="zh-CN"/>
        </w:rPr>
        <w:t>印刷</w:t>
      </w:r>
      <w:r>
        <w:rPr>
          <w:rFonts w:hint="eastAsia" w:ascii="仿宋_GB2312" w:hAnsi="仿宋_GB2312" w:eastAsia="仿宋_GB2312" w:cs="仿宋_GB2312"/>
          <w:color w:val="auto"/>
          <w:kern w:val="0"/>
          <w:sz w:val="28"/>
          <w:szCs w:val="28"/>
          <w:lang w:val="en-US" w:eastAsia="zh-CN"/>
        </w:rPr>
        <w:t>业</w:t>
      </w:r>
      <w:r>
        <w:rPr>
          <w:rFonts w:hint="eastAsia" w:ascii="仿宋_GB2312" w:hAnsi="仿宋_GB2312" w:eastAsia="仿宋_GB2312" w:cs="仿宋_GB2312"/>
          <w:color w:val="auto"/>
          <w:kern w:val="0"/>
          <w:sz w:val="28"/>
          <w:szCs w:val="28"/>
        </w:rPr>
        <w:t>务</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其印刷方式</w:t>
      </w:r>
      <w:r>
        <w:rPr>
          <w:rFonts w:hint="eastAsia" w:ascii="仿宋_GB2312" w:hAnsi="仿宋_GB2312" w:eastAsia="仿宋_GB2312" w:cs="仿宋_GB2312"/>
          <w:color w:val="auto"/>
          <w:kern w:val="0"/>
          <w:sz w:val="28"/>
          <w:szCs w:val="28"/>
        </w:rPr>
        <w:t>涉及</w:t>
      </w:r>
      <w:r>
        <w:rPr>
          <w:rFonts w:hint="eastAsia" w:ascii="仿宋_GB2312" w:hAnsi="仿宋_GB2312" w:eastAsia="仿宋_GB2312" w:cs="仿宋_GB2312"/>
          <w:color w:val="auto"/>
          <w:kern w:val="0"/>
          <w:sz w:val="28"/>
          <w:szCs w:val="28"/>
          <w:lang w:val="en-US" w:eastAsia="zh-CN"/>
        </w:rPr>
        <w:t>传统CTP印刷、数字印刷，装订方式</w:t>
      </w:r>
      <w:r>
        <w:rPr>
          <w:rFonts w:hint="eastAsia" w:ascii="仿宋_GB2312" w:hAnsi="仿宋_GB2312" w:eastAsia="仿宋_GB2312" w:cs="仿宋_GB2312"/>
          <w:color w:val="auto"/>
          <w:kern w:val="0"/>
          <w:sz w:val="28"/>
          <w:szCs w:val="28"/>
        </w:rPr>
        <w:t>涉及</w:t>
      </w:r>
      <w:r>
        <w:rPr>
          <w:rFonts w:hint="eastAsia" w:ascii="仿宋_GB2312" w:hAnsi="仿宋_GB2312" w:eastAsia="仿宋_GB2312" w:cs="仿宋_GB2312"/>
          <w:color w:val="auto"/>
          <w:kern w:val="0"/>
          <w:sz w:val="28"/>
          <w:szCs w:val="28"/>
          <w:lang w:val="en-US" w:eastAsia="zh-CN"/>
        </w:rPr>
        <w:t>骑马钉、普通胶订、锁线精装等</w:t>
      </w:r>
      <w:r>
        <w:rPr>
          <w:rFonts w:hint="eastAsia" w:ascii="仿宋_GB2312" w:hAnsi="仿宋_GB2312" w:eastAsia="仿宋_GB2312" w:cs="仿宋_GB2312"/>
          <w:color w:val="auto"/>
          <w:kern w:val="0"/>
          <w:sz w:val="28"/>
          <w:szCs w:val="28"/>
        </w:rPr>
        <w:t>。如投标入围并接受</w:t>
      </w:r>
      <w:r>
        <w:rPr>
          <w:rFonts w:hint="eastAsia" w:ascii="仿宋_GB2312" w:hAnsi="仿宋_GB2312" w:eastAsia="仿宋_GB2312" w:cs="仿宋_GB2312"/>
          <w:color w:val="auto"/>
          <w:kern w:val="0"/>
          <w:sz w:val="28"/>
          <w:szCs w:val="28"/>
          <w:lang w:eastAsia="zh-CN"/>
        </w:rPr>
        <w:t>印刷委托</w:t>
      </w:r>
      <w:r>
        <w:rPr>
          <w:rFonts w:hint="eastAsia" w:ascii="仿宋_GB2312" w:hAnsi="仿宋_GB2312" w:eastAsia="仿宋_GB2312" w:cs="仿宋_GB2312"/>
          <w:color w:val="auto"/>
          <w:kern w:val="0"/>
          <w:sz w:val="28"/>
          <w:szCs w:val="28"/>
        </w:rPr>
        <w:t>，则投标人应保证在两季教材旺季特别是春节</w:t>
      </w:r>
      <w:r>
        <w:rPr>
          <w:rFonts w:hint="eastAsia" w:ascii="仿宋_GB2312" w:hAnsi="仿宋_GB2312" w:eastAsia="仿宋_GB2312" w:cs="仿宋_GB2312"/>
          <w:color w:val="auto"/>
          <w:kern w:val="0"/>
          <w:sz w:val="28"/>
          <w:szCs w:val="28"/>
          <w:lang w:val="en-US" w:eastAsia="zh-CN"/>
        </w:rPr>
        <w:t>前后图书</w:t>
      </w:r>
      <w:r>
        <w:rPr>
          <w:rFonts w:hint="eastAsia" w:ascii="仿宋_GB2312" w:hAnsi="仿宋_GB2312" w:eastAsia="仿宋_GB2312" w:cs="仿宋_GB2312"/>
          <w:color w:val="auto"/>
          <w:kern w:val="0"/>
          <w:sz w:val="28"/>
          <w:szCs w:val="28"/>
        </w:rPr>
        <w:t>生产高峰期，预留出相应产能，确保</w:t>
      </w:r>
      <w:r>
        <w:rPr>
          <w:rFonts w:hint="eastAsia" w:ascii="仿宋_GB2312" w:hAnsi="仿宋_GB2312" w:eastAsia="仿宋_GB2312" w:cs="仿宋_GB2312"/>
          <w:color w:val="auto"/>
          <w:kern w:val="0"/>
          <w:sz w:val="28"/>
          <w:szCs w:val="28"/>
          <w:lang w:val="en-US" w:eastAsia="zh-CN"/>
        </w:rPr>
        <w:t>图书印装</w:t>
      </w:r>
      <w:r>
        <w:rPr>
          <w:rFonts w:hint="eastAsia" w:ascii="仿宋_GB2312" w:hAnsi="仿宋_GB2312" w:eastAsia="仿宋_GB2312" w:cs="仿宋_GB2312"/>
          <w:color w:val="auto"/>
          <w:kern w:val="0"/>
          <w:sz w:val="28"/>
          <w:szCs w:val="28"/>
        </w:rPr>
        <w:t>任务的完成。</w:t>
      </w:r>
    </w:p>
    <w:p>
      <w:pPr>
        <w:widowControl/>
        <w:spacing w:line="440" w:lineRule="exact"/>
        <w:ind w:firstLine="560" w:firstLineChars="200"/>
        <w:jc w:val="left"/>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二、服务要求</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1.生产能力要求</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投标人须具备与本项目要求相对应的印前设备、印刷设备、装订设备、辅助设备等，基本生产能力可满足本项目各项要求。</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2．质量管理和技术要求</w:t>
      </w:r>
    </w:p>
    <w:p>
      <w:pPr>
        <w:spacing w:line="44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投标人应应严格遵守国家新闻出版行政主管部门颁布的系列规章制度及技术标准要求，遵守《中国水利水电出版社图书质量管理办法》的有关规定，严格遵照《GB/T 30326-2013平装书籍要求》《GB/T 30325-2013精装书籍要求》及其他印装质量标准进行印刷装订，按规定进行图书印装质量控制。</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3.印装周期要求</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（1）对图书生产周期的基本要求</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一般工艺图书为</w:t>
      </w: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天；大印数及特殊工艺为</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15</w:t>
      </w:r>
      <w:r>
        <w:rPr>
          <w:rFonts w:hint="eastAsia" w:ascii="仿宋_GB2312" w:hAnsi="仿宋_GB2312" w:eastAsia="仿宋_GB2312" w:cs="仿宋_GB2312"/>
          <w:color w:val="auto"/>
          <w:kern w:val="0"/>
          <w:sz w:val="28"/>
          <w:szCs w:val="28"/>
        </w:rPr>
        <w:t>天。具体交书日期以</w:t>
      </w:r>
      <w:r>
        <w:rPr>
          <w:rFonts w:hint="eastAsia" w:ascii="仿宋_GB2312" w:hAnsi="仿宋_GB2312" w:eastAsia="仿宋_GB2312" w:cs="仿宋_GB2312"/>
          <w:color w:val="auto"/>
          <w:sz w:val="28"/>
          <w:szCs w:val="28"/>
        </w:rPr>
        <w:t>中国水利水电出版传媒集团有限公司</w:t>
      </w:r>
      <w:r>
        <w:rPr>
          <w:rFonts w:hint="eastAsia" w:ascii="仿宋_GB2312" w:hAnsi="仿宋_GB2312" w:eastAsia="仿宋_GB2312" w:cs="仿宋_GB2312"/>
          <w:color w:val="auto"/>
          <w:kern w:val="0"/>
          <w:sz w:val="28"/>
          <w:szCs w:val="28"/>
        </w:rPr>
        <w:t>开具的“中国水利水电出版社印装费用明细”（以下</w:t>
      </w:r>
      <w:r>
        <w:rPr>
          <w:rFonts w:hint="eastAsia" w:ascii="仿宋_GB2312" w:hAnsi="仿宋_GB2312" w:eastAsia="仿宋_GB2312" w:cs="仿宋_GB2312"/>
          <w:color w:val="auto"/>
          <w:kern w:val="0"/>
          <w:sz w:val="28"/>
          <w:szCs w:val="28"/>
          <w:lang w:val="en-US" w:eastAsia="zh-CN"/>
        </w:rPr>
        <w:t>简</w:t>
      </w:r>
      <w:r>
        <w:rPr>
          <w:rFonts w:hint="eastAsia" w:ascii="仿宋_GB2312" w:hAnsi="仿宋_GB2312" w:eastAsia="仿宋_GB2312" w:cs="仿宋_GB2312"/>
          <w:color w:val="auto"/>
          <w:kern w:val="0"/>
          <w:sz w:val="28"/>
          <w:szCs w:val="28"/>
        </w:rPr>
        <w:t>称“</w:t>
      </w:r>
      <w:r>
        <w:rPr>
          <w:rFonts w:hint="eastAsia" w:ascii="仿宋_GB2312" w:hAnsi="仿宋_GB2312" w:eastAsia="仿宋_GB2312" w:cs="仿宋_GB2312"/>
          <w:color w:val="auto"/>
          <w:kern w:val="0"/>
          <w:sz w:val="28"/>
          <w:szCs w:val="28"/>
          <w:lang w:eastAsia="zh-CN"/>
        </w:rPr>
        <w:t>综合印制单</w:t>
      </w:r>
      <w:r>
        <w:rPr>
          <w:rFonts w:hint="eastAsia" w:ascii="仿宋_GB2312" w:hAnsi="仿宋_GB2312" w:eastAsia="仿宋_GB2312" w:cs="仿宋_GB2312"/>
          <w:color w:val="auto"/>
          <w:kern w:val="0"/>
          <w:sz w:val="28"/>
          <w:szCs w:val="28"/>
        </w:rPr>
        <w:t>”）中的要求为准。</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（2）印装</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交书遵循如下原则</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1）自</w:t>
      </w:r>
      <w:r>
        <w:rPr>
          <w:rFonts w:hint="eastAsia" w:ascii="仿宋_GB2312" w:hAnsi="仿宋_GB2312" w:eastAsia="仿宋_GB2312" w:cs="仿宋_GB2312"/>
          <w:color w:val="auto"/>
          <w:kern w:val="0"/>
          <w:sz w:val="28"/>
          <w:szCs w:val="28"/>
          <w:lang w:eastAsia="zh-CN"/>
        </w:rPr>
        <w:t>综合印制单</w:t>
      </w:r>
      <w:r>
        <w:rPr>
          <w:rFonts w:hint="eastAsia" w:ascii="仿宋_GB2312" w:hAnsi="仿宋_GB2312" w:eastAsia="仿宋_GB2312" w:cs="仿宋_GB2312"/>
          <w:color w:val="auto"/>
          <w:kern w:val="0"/>
          <w:sz w:val="28"/>
          <w:szCs w:val="28"/>
        </w:rPr>
        <w:t>下达两个工作日内，印装</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对交书日期无异议，均视为接受交书日期。</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2）印装</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应精心组织生产，保证按期交书。</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3）对于重点图书，印装</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应根据责任</w:t>
      </w:r>
      <w:r>
        <w:rPr>
          <w:rFonts w:hint="eastAsia" w:ascii="仿宋_GB2312" w:hAnsi="仿宋_GB2312" w:eastAsia="仿宋_GB2312" w:cs="仿宋_GB2312"/>
          <w:color w:val="auto"/>
          <w:kern w:val="0"/>
          <w:sz w:val="28"/>
          <w:szCs w:val="28"/>
          <w:lang w:eastAsia="zh-CN"/>
        </w:rPr>
        <w:t>印刷</w:t>
      </w:r>
      <w:r>
        <w:rPr>
          <w:rFonts w:hint="eastAsia" w:ascii="仿宋_GB2312" w:hAnsi="仿宋_GB2312" w:eastAsia="仿宋_GB2312" w:cs="仿宋_GB2312"/>
          <w:color w:val="auto"/>
          <w:kern w:val="0"/>
          <w:sz w:val="28"/>
          <w:szCs w:val="28"/>
        </w:rPr>
        <w:t>所通知的具体要求，确保交书质量、周期。</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4.图书交货要求</w:t>
      </w:r>
    </w:p>
    <w:p>
      <w:pPr>
        <w:widowControl/>
        <w:spacing w:line="440" w:lineRule="exact"/>
        <w:ind w:firstLine="560" w:firstLineChars="200"/>
        <w:jc w:val="left"/>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按照</w:t>
      </w:r>
      <w:r>
        <w:rPr>
          <w:rFonts w:hint="eastAsia" w:ascii="仿宋_GB2312" w:hAnsi="仿宋_GB2312" w:eastAsia="仿宋_GB2312" w:cs="仿宋_GB2312"/>
          <w:color w:val="auto"/>
          <w:kern w:val="0"/>
          <w:sz w:val="28"/>
          <w:szCs w:val="28"/>
          <w:lang w:eastAsia="zh-CN"/>
        </w:rPr>
        <w:t>综合印制单</w:t>
      </w:r>
      <w:r>
        <w:rPr>
          <w:rFonts w:hint="eastAsia" w:ascii="仿宋_GB2312" w:hAnsi="仿宋_GB2312" w:eastAsia="仿宋_GB2312" w:cs="仿宋_GB2312"/>
          <w:color w:val="auto"/>
          <w:kern w:val="0"/>
          <w:sz w:val="28"/>
          <w:szCs w:val="28"/>
        </w:rPr>
        <w:t>的具体要求送样书及大货</w:t>
      </w:r>
      <w:r>
        <w:rPr>
          <w:rFonts w:hint="eastAsia" w:ascii="仿宋_GB2312" w:hAnsi="仿宋_GB2312" w:eastAsia="仿宋_GB2312" w:cs="仿宋_GB2312"/>
          <w:color w:val="auto"/>
          <w:kern w:val="0"/>
          <w:sz w:val="28"/>
          <w:szCs w:val="28"/>
          <w:lang w:val="en-US" w:eastAsia="zh-CN"/>
        </w:rPr>
        <w:t>到指定地点</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书库地址为北京市大兴区采育镇东半壁店村1号院。</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5.入围</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管理</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投标人需承诺服从</w:t>
      </w:r>
      <w:r>
        <w:rPr>
          <w:rFonts w:hint="eastAsia" w:ascii="仿宋_GB2312" w:hAnsi="仿宋_GB2312" w:eastAsia="仿宋_GB2312" w:cs="仿宋_GB2312"/>
          <w:color w:val="auto"/>
          <w:sz w:val="28"/>
          <w:szCs w:val="28"/>
        </w:rPr>
        <w:t>中国水利水电出版传媒集团有限公司</w:t>
      </w:r>
      <w:r>
        <w:rPr>
          <w:rFonts w:hint="eastAsia" w:ascii="仿宋_GB2312" w:hAnsi="仿宋_GB2312" w:eastAsia="仿宋_GB2312" w:cs="仿宋_GB2312"/>
          <w:color w:val="auto"/>
          <w:kern w:val="0"/>
          <w:sz w:val="28"/>
          <w:szCs w:val="28"/>
        </w:rPr>
        <w:t>如下管理规定：</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（1）分级管理。根据</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的规模、生产能力、技术水平、服务质量，将</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进行分级管理。在生产任务的分配上向级别高的</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倾斜。</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（2）动态管理。根据</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生产完成情况、产品质量情况、服务情况、生产能力变化情况等进行调整。</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6.服务响应</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投标人须承诺设有专门服务于</w:t>
      </w:r>
      <w:r>
        <w:rPr>
          <w:rFonts w:hint="eastAsia" w:ascii="仿宋_GB2312" w:hAnsi="仿宋_GB2312" w:eastAsia="仿宋_GB2312" w:cs="仿宋_GB2312"/>
          <w:color w:val="auto"/>
          <w:sz w:val="28"/>
          <w:szCs w:val="28"/>
        </w:rPr>
        <w:t>中国水利水电出版传媒集团有限公司</w:t>
      </w:r>
      <w:r>
        <w:rPr>
          <w:rFonts w:hint="eastAsia" w:ascii="仿宋_GB2312" w:hAnsi="仿宋_GB2312" w:eastAsia="仿宋_GB2312" w:cs="仿宋_GB2312"/>
          <w:color w:val="auto"/>
          <w:kern w:val="0"/>
          <w:sz w:val="28"/>
          <w:szCs w:val="28"/>
        </w:rPr>
        <w:t>的业务部门或人员。在前期沟通、文件取送、成品送货、售后服务等方面的响应时间应满足招标人的需要。</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w:t>
      </w:r>
      <w:r>
        <w:rPr>
          <w:rFonts w:hint="eastAsia" w:ascii="仿宋_GB2312" w:hAnsi="仿宋_GB2312" w:eastAsia="仿宋_GB2312" w:cs="仿宋_GB2312"/>
          <w:color w:val="auto"/>
          <w:kern w:val="0"/>
          <w:sz w:val="28"/>
          <w:szCs w:val="28"/>
          <w:lang w:eastAsia="zh-CN"/>
        </w:rPr>
        <w:t>印刷</w:t>
      </w:r>
      <w:r>
        <w:rPr>
          <w:rFonts w:hint="eastAsia" w:ascii="仿宋_GB2312" w:hAnsi="仿宋_GB2312" w:eastAsia="仿宋_GB2312" w:cs="仿宋_GB2312"/>
          <w:color w:val="auto"/>
          <w:kern w:val="0"/>
          <w:sz w:val="28"/>
          <w:szCs w:val="28"/>
          <w:lang w:val="en-US" w:eastAsia="zh-CN"/>
        </w:rPr>
        <w:t>委托协议</w:t>
      </w:r>
      <w:r>
        <w:rPr>
          <w:rFonts w:hint="eastAsia" w:ascii="仿宋_GB2312" w:hAnsi="仿宋_GB2312" w:eastAsia="仿宋_GB2312" w:cs="仿宋_GB2312"/>
          <w:color w:val="auto"/>
          <w:kern w:val="0"/>
          <w:sz w:val="28"/>
          <w:szCs w:val="28"/>
        </w:rPr>
        <w:t>的签署</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经过充分酝酿、协商，达成一致后，双方签署</w:t>
      </w:r>
      <w:r>
        <w:rPr>
          <w:rFonts w:hint="eastAsia" w:ascii="仿宋_GB2312" w:hAnsi="仿宋_GB2312" w:eastAsia="仿宋_GB2312" w:cs="仿宋_GB2312"/>
          <w:color w:val="auto"/>
          <w:kern w:val="0"/>
          <w:sz w:val="28"/>
          <w:szCs w:val="28"/>
          <w:lang w:eastAsia="zh-CN"/>
        </w:rPr>
        <w:t>印刷委托</w:t>
      </w:r>
      <w:r>
        <w:rPr>
          <w:rFonts w:hint="eastAsia" w:ascii="仿宋_GB2312" w:hAnsi="仿宋_GB2312" w:eastAsia="仿宋_GB2312" w:cs="仿宋_GB2312"/>
          <w:color w:val="auto"/>
          <w:kern w:val="0"/>
          <w:sz w:val="28"/>
          <w:szCs w:val="28"/>
          <w:lang w:val="en-US" w:eastAsia="zh-CN"/>
        </w:rPr>
        <w:t>协议</w:t>
      </w:r>
      <w:r>
        <w:rPr>
          <w:rFonts w:hint="eastAsia" w:ascii="仿宋_GB2312" w:hAnsi="仿宋_GB2312" w:eastAsia="仿宋_GB2312" w:cs="仿宋_GB2312"/>
          <w:color w:val="auto"/>
          <w:kern w:val="0"/>
          <w:sz w:val="28"/>
          <w:szCs w:val="28"/>
        </w:rPr>
        <w:t>。入围资格有效期</w:t>
      </w:r>
      <w:r>
        <w:rPr>
          <w:rFonts w:hint="eastAsia" w:ascii="仿宋_GB2312" w:hAnsi="仿宋_GB2312" w:eastAsia="仿宋_GB2312" w:cs="仿宋_GB2312"/>
          <w:color w:val="auto"/>
          <w:kern w:val="0"/>
          <w:sz w:val="28"/>
          <w:szCs w:val="28"/>
          <w:lang w:val="en-US" w:eastAsia="zh-CN"/>
        </w:rPr>
        <w:t>三</w:t>
      </w:r>
      <w:r>
        <w:rPr>
          <w:rFonts w:hint="eastAsia" w:ascii="仿宋_GB2312" w:hAnsi="仿宋_GB2312" w:eastAsia="仿宋_GB2312" w:cs="仿宋_GB2312"/>
          <w:color w:val="auto"/>
          <w:kern w:val="0"/>
          <w:sz w:val="28"/>
          <w:szCs w:val="28"/>
        </w:rPr>
        <w:t>年，自双方签订正式合同之日算起。在签约过程中有重大分歧而无法签约时，或入围</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出现违约行为，招标人有权重新选择其他入围</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；若入围</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不能履行合同条款，则招标人取消其入围资格，并且不允许其参加</w:t>
      </w:r>
      <w:r>
        <w:rPr>
          <w:rFonts w:hint="eastAsia" w:ascii="仿宋_GB2312" w:hAnsi="仿宋_GB2312" w:eastAsia="仿宋_GB2312" w:cs="仿宋_GB2312"/>
          <w:color w:val="auto"/>
          <w:kern w:val="0"/>
          <w:sz w:val="28"/>
          <w:szCs w:val="28"/>
          <w:lang w:val="en-US" w:eastAsia="zh-CN"/>
        </w:rPr>
        <w:t>本</w:t>
      </w:r>
      <w:r>
        <w:rPr>
          <w:rFonts w:hint="eastAsia" w:ascii="仿宋_GB2312" w:hAnsi="仿宋_GB2312" w:eastAsia="仿宋_GB2312" w:cs="仿宋_GB2312"/>
          <w:color w:val="auto"/>
          <w:kern w:val="0"/>
          <w:sz w:val="28"/>
          <w:szCs w:val="28"/>
        </w:rPr>
        <w:t>招标人以后的</w:t>
      </w:r>
      <w:r>
        <w:rPr>
          <w:rFonts w:hint="eastAsia" w:ascii="仿宋_GB2312" w:hAnsi="仿宋_GB2312" w:eastAsia="仿宋_GB2312" w:cs="仿宋_GB2312"/>
          <w:color w:val="auto"/>
          <w:kern w:val="0"/>
          <w:sz w:val="28"/>
          <w:szCs w:val="28"/>
          <w:lang w:eastAsia="zh-CN"/>
        </w:rPr>
        <w:t>印刷企业</w:t>
      </w:r>
      <w:r>
        <w:rPr>
          <w:rFonts w:hint="eastAsia" w:ascii="仿宋_GB2312" w:hAnsi="仿宋_GB2312" w:eastAsia="仿宋_GB2312" w:cs="仿宋_GB2312"/>
          <w:color w:val="auto"/>
          <w:kern w:val="0"/>
          <w:sz w:val="28"/>
          <w:szCs w:val="28"/>
        </w:rPr>
        <w:t>招标活动。</w:t>
      </w:r>
    </w:p>
    <w:p>
      <w:pPr>
        <w:widowControl/>
        <w:spacing w:line="440" w:lineRule="exact"/>
        <w:ind w:firstLine="560" w:firstLineChars="200"/>
        <w:jc w:val="left"/>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三、结算原则</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val="en-US" w:eastAsia="zh-CN"/>
        </w:rPr>
        <w:t>印装费结算</w:t>
      </w:r>
      <w:r>
        <w:rPr>
          <w:rFonts w:hint="eastAsia" w:ascii="仿宋_GB2312" w:hAnsi="仿宋_GB2312" w:eastAsia="仿宋_GB2312" w:cs="仿宋_GB2312"/>
          <w:color w:val="auto"/>
          <w:kern w:val="0"/>
          <w:sz w:val="28"/>
          <w:szCs w:val="28"/>
        </w:rPr>
        <w:t>周期通常为6个月。</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lang w:val="en-US" w:eastAsia="zh-CN"/>
        </w:rPr>
        <w:t>印装费</w:t>
      </w:r>
      <w:r>
        <w:rPr>
          <w:rFonts w:hint="eastAsia" w:ascii="仿宋_GB2312" w:hAnsi="仿宋_GB2312" w:eastAsia="仿宋_GB2312" w:cs="仿宋_GB2312"/>
          <w:color w:val="auto"/>
          <w:kern w:val="0"/>
          <w:sz w:val="28"/>
          <w:szCs w:val="28"/>
        </w:rPr>
        <w:t>结算标准依据为</w:t>
      </w:r>
      <w:r>
        <w:rPr>
          <w:rFonts w:hint="eastAsia" w:ascii="仿宋_GB2312" w:hAnsi="仿宋_GB2312" w:eastAsia="仿宋_GB2312" w:cs="仿宋_GB2312"/>
          <w:color w:val="auto"/>
          <w:kern w:val="0"/>
          <w:sz w:val="28"/>
          <w:szCs w:val="28"/>
          <w:lang w:val="en-US" w:eastAsia="zh-CN"/>
        </w:rPr>
        <w:t>招标方</w:t>
      </w:r>
      <w:r>
        <w:rPr>
          <w:rFonts w:hint="eastAsia" w:ascii="仿宋_GB2312" w:hAnsi="仿宋_GB2312" w:eastAsia="仿宋_GB2312" w:cs="仿宋_GB2312"/>
          <w:color w:val="auto"/>
          <w:kern w:val="0"/>
          <w:sz w:val="28"/>
          <w:szCs w:val="28"/>
        </w:rPr>
        <w:t>开具的</w:t>
      </w:r>
      <w:r>
        <w:rPr>
          <w:rFonts w:hint="eastAsia" w:ascii="仿宋_GB2312" w:hAnsi="仿宋_GB2312" w:eastAsia="仿宋_GB2312" w:cs="仿宋_GB2312"/>
          <w:color w:val="auto"/>
          <w:kern w:val="0"/>
          <w:sz w:val="28"/>
          <w:szCs w:val="28"/>
          <w:lang w:eastAsia="zh-CN"/>
        </w:rPr>
        <w:t>综合印制单</w:t>
      </w:r>
      <w:r>
        <w:rPr>
          <w:rFonts w:hint="eastAsia" w:ascii="仿宋_GB2312" w:hAnsi="仿宋_GB2312" w:eastAsia="仿宋_GB2312" w:cs="仿宋_GB2312"/>
          <w:color w:val="auto"/>
          <w:kern w:val="0"/>
          <w:sz w:val="28"/>
          <w:szCs w:val="28"/>
        </w:rPr>
        <w:t>。</w:t>
      </w:r>
    </w:p>
    <w:p>
      <w:pPr>
        <w:widowControl/>
        <w:spacing w:line="440" w:lineRule="exact"/>
        <w:ind w:firstLine="560" w:firstLineChars="200"/>
        <w:jc w:val="left"/>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四、其他要求</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中国水利水电出版传媒集团有限公司</w:t>
      </w:r>
      <w:r>
        <w:rPr>
          <w:rFonts w:hint="eastAsia" w:ascii="仿宋_GB2312" w:hAnsi="仿宋_GB2312" w:eastAsia="仿宋_GB2312" w:cs="仿宋_GB2312"/>
          <w:color w:val="auto"/>
          <w:kern w:val="0"/>
          <w:sz w:val="28"/>
          <w:szCs w:val="28"/>
        </w:rPr>
        <w:t>因管理和业务需要调整相关制度时，投标人须认可并执行。</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部分项目需求均为关键条款，任何一条不满足将导致投标无效。要求投标人逐条响应。如果有特殊的工作条件要求，投标人应在投标文件中加以说明，投标人所提供的服务、产品等应符合招标文件的要求。如存在偏离，投标人应如实说明，否则按无效投标处理。</w:t>
      </w:r>
    </w:p>
    <w:p>
      <w:pPr>
        <w:rPr>
          <w:rFonts w:ascii="方正小标宋_GBK" w:hAnsi="方正小标宋_GBK" w:eastAsia="方正小标宋_GBK" w:cs="方正小标宋_GBK"/>
          <w:bCs/>
          <w:color w:val="auto"/>
          <w:kern w:val="44"/>
          <w:sz w:val="36"/>
          <w:szCs w:val="36"/>
        </w:rPr>
      </w:pPr>
      <w:r>
        <w:rPr>
          <w:rFonts w:hint="eastAsia" w:ascii="方正小标宋_GBK" w:hAnsi="方正小标宋_GBK" w:eastAsia="方正小标宋_GBK" w:cs="方正小标宋_GBK"/>
          <w:bCs/>
          <w:color w:val="auto"/>
          <w:kern w:val="44"/>
          <w:sz w:val="36"/>
          <w:szCs w:val="36"/>
        </w:rPr>
        <w:br w:type="page"/>
      </w:r>
    </w:p>
    <w:p>
      <w:pPr>
        <w:pStyle w:val="12"/>
        <w:spacing w:line="440" w:lineRule="exact"/>
        <w:ind w:firstLine="0" w:firstLineChars="0"/>
        <w:jc w:val="both"/>
        <w:rPr>
          <w:rFonts w:ascii="方正小标宋_GBK" w:hAnsi="方正小标宋_GBK" w:eastAsia="方正小标宋_GBK" w:cs="方正小标宋_GBK"/>
          <w:bCs/>
          <w:color w:val="auto"/>
          <w:kern w:val="44"/>
          <w:sz w:val="36"/>
          <w:szCs w:val="36"/>
        </w:rPr>
      </w:pPr>
    </w:p>
    <w:p>
      <w:pPr>
        <w:pStyle w:val="12"/>
        <w:spacing w:line="440" w:lineRule="exact"/>
        <w:ind w:firstLine="0" w:firstLineChars="0"/>
        <w:rPr>
          <w:rFonts w:ascii="方正小标宋_GBK" w:hAnsi="方正小标宋_GBK" w:eastAsia="方正小标宋_GBK" w:cs="方正小标宋_GBK"/>
          <w:bCs/>
          <w:color w:val="auto"/>
          <w:kern w:val="44"/>
          <w:sz w:val="36"/>
          <w:szCs w:val="36"/>
        </w:rPr>
      </w:pPr>
      <w:r>
        <w:rPr>
          <w:rFonts w:hint="eastAsia" w:ascii="方正小标宋_GBK" w:hAnsi="方正小标宋_GBK" w:eastAsia="方正小标宋_GBK" w:cs="方正小标宋_GBK"/>
          <w:bCs/>
          <w:color w:val="auto"/>
          <w:kern w:val="44"/>
          <w:sz w:val="36"/>
          <w:szCs w:val="36"/>
        </w:rPr>
        <w:t>第五章  投标文件格式</w:t>
      </w:r>
    </w:p>
    <w:p>
      <w:pPr>
        <w:pStyle w:val="12"/>
        <w:spacing w:line="440" w:lineRule="exact"/>
        <w:ind w:firstLine="0" w:firstLineChars="0"/>
        <w:jc w:val="both"/>
        <w:rPr>
          <w:rFonts w:ascii="方正小标宋_GBK" w:hAnsi="方正小标宋_GBK" w:eastAsia="方正小标宋_GBK" w:cs="方正小标宋_GBK"/>
          <w:bCs/>
          <w:color w:val="auto"/>
          <w:kern w:val="44"/>
          <w:sz w:val="36"/>
          <w:szCs w:val="36"/>
        </w:rPr>
      </w:pPr>
    </w:p>
    <w:p>
      <w:pPr>
        <w:widowControl/>
        <w:spacing w:line="440" w:lineRule="exact"/>
        <w:jc w:val="left"/>
        <w:rPr>
          <w:color w:val="auto"/>
        </w:rPr>
      </w:pPr>
      <w:r>
        <w:rPr>
          <w:rFonts w:ascii="宋体" w:hAnsi="宋体" w:cs="宋体"/>
          <w:b/>
          <w:color w:val="auto"/>
          <w:kern w:val="0"/>
          <w:sz w:val="28"/>
          <w:szCs w:val="28"/>
        </w:rPr>
        <w:t xml:space="preserve">  </w:t>
      </w:r>
    </w:p>
    <w:p>
      <w:pPr>
        <w:widowControl/>
        <w:spacing w:line="440" w:lineRule="exact"/>
        <w:jc w:val="center"/>
        <w:rPr>
          <w:rFonts w:ascii="黑体" w:hAnsi="黑体" w:eastAsia="黑体" w:cs="黑体"/>
          <w:color w:val="auto"/>
          <w:kern w:val="0"/>
          <w:sz w:val="30"/>
          <w:szCs w:val="30"/>
        </w:rPr>
      </w:pPr>
      <w:r>
        <w:rPr>
          <w:rFonts w:hint="eastAsia" w:ascii="黑体" w:hAnsi="黑体" w:eastAsia="黑体" w:cs="黑体"/>
          <w:color w:val="auto"/>
          <w:kern w:val="0"/>
          <w:sz w:val="32"/>
          <w:szCs w:val="32"/>
        </w:rPr>
        <w:t>投标人提交投标文件须知</w:t>
      </w:r>
    </w:p>
    <w:p>
      <w:pPr>
        <w:pStyle w:val="2"/>
        <w:rPr>
          <w:color w:val="auto"/>
        </w:rPr>
      </w:pP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1.投标文件应编制目录，除全面介绍基本概况外，应涵盖本章所罗列附件的相关内容。若混乱的编排导致投标文件被误读或查找不到重要信息，则后果由投标人承担。 </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2.附件中要求回答的全部问题和信息都必须正面回答。 </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3.签字人应保证全部声明和问题的回答是真实和准确的。 </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4.评标小组将应用投标人提交的资料并根据自己的判断，决定投标人履行合同的合格性及能力。 </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5.投标人提交的材料将被保密保存，但不退还。 </w:t>
      </w:r>
    </w:p>
    <w:p>
      <w:pPr>
        <w:widowControl/>
        <w:spacing w:line="440" w:lineRule="exact"/>
        <w:ind w:firstLine="560" w:firstLineChars="200"/>
        <w:jc w:val="left"/>
        <w:rPr>
          <w:color w:val="auto"/>
          <w:sz w:val="28"/>
          <w:szCs w:val="28"/>
        </w:rPr>
      </w:pPr>
      <w:r>
        <w:rPr>
          <w:rFonts w:hint="eastAsia" w:ascii="仿宋_GB2312" w:hAnsi="仿宋_GB2312" w:eastAsia="仿宋_GB2312" w:cs="仿宋_GB2312"/>
          <w:color w:val="auto"/>
          <w:kern w:val="0"/>
          <w:sz w:val="28"/>
          <w:szCs w:val="28"/>
        </w:rPr>
        <w:t>6.全部文件应按投标须知中规定的语言和份数提交。</w:t>
      </w:r>
      <w:r>
        <w:rPr>
          <w:rFonts w:ascii="宋体" w:hAnsi="宋体" w:cs="宋体"/>
          <w:color w:val="auto"/>
          <w:kern w:val="0"/>
          <w:sz w:val="28"/>
          <w:szCs w:val="28"/>
        </w:rPr>
        <w:t xml:space="preserve"> </w:t>
      </w:r>
    </w:p>
    <w:p>
      <w:pPr>
        <w:spacing w:line="240" w:lineRule="auto"/>
        <w:rPr>
          <w:rFonts w:hint="eastAsia" w:ascii="方正小标宋_GBK" w:hAnsi="方正小标宋_GBK" w:eastAsia="方正小标宋_GBK" w:cs="方正小标宋_GBK"/>
          <w:bCs/>
          <w:color w:val="auto"/>
          <w:kern w:val="44"/>
          <w:sz w:val="36"/>
          <w:szCs w:val="36"/>
        </w:rPr>
        <w:sectPr>
          <w:footerReference r:id="rId4" w:type="default"/>
          <w:pgSz w:w="11906" w:h="16838"/>
          <w:pgMar w:top="1440" w:right="1800" w:bottom="1440" w:left="1800" w:header="851" w:footer="992" w:gutter="0"/>
          <w:pgNumType w:start="1"/>
          <w:cols w:space="425" w:num="1"/>
          <w:docGrid w:type="lines" w:linePitch="312" w:charSpace="0"/>
        </w:sectPr>
      </w:pPr>
    </w:p>
    <w:p>
      <w:pPr>
        <w:pStyle w:val="2"/>
        <w:rPr>
          <w:color w:val="auto"/>
        </w:rPr>
      </w:pPr>
    </w:p>
    <w:p>
      <w:pPr>
        <w:jc w:val="center"/>
        <w:rPr>
          <w:b/>
          <w:color w:val="auto"/>
          <w:kern w:val="0"/>
          <w:sz w:val="36"/>
          <w:szCs w:val="36"/>
        </w:rPr>
      </w:pPr>
    </w:p>
    <w:p>
      <w:pPr>
        <w:jc w:val="center"/>
        <w:rPr>
          <w:b/>
          <w:color w:val="auto"/>
          <w:kern w:val="0"/>
          <w:sz w:val="36"/>
          <w:szCs w:val="36"/>
        </w:rPr>
      </w:pPr>
    </w:p>
    <w:p>
      <w:pPr>
        <w:jc w:val="center"/>
        <w:rPr>
          <w:b/>
          <w:color w:val="auto"/>
          <w:kern w:val="0"/>
          <w:sz w:val="36"/>
          <w:szCs w:val="36"/>
        </w:rPr>
      </w:pPr>
      <w:r>
        <w:rPr>
          <w:b/>
          <w:color w:val="auto"/>
          <w:kern w:val="0"/>
          <w:sz w:val="36"/>
          <w:szCs w:val="36"/>
        </w:rPr>
        <w:t>中国水利水电出版传媒集团有限公司</w:t>
      </w:r>
    </w:p>
    <w:p>
      <w:pPr>
        <w:rPr>
          <w:color w:val="auto"/>
        </w:rPr>
      </w:pPr>
    </w:p>
    <w:p>
      <w:pPr>
        <w:rPr>
          <w:color w:val="auto"/>
        </w:rPr>
      </w:pPr>
    </w:p>
    <w:p>
      <w:pPr>
        <w:rPr>
          <w:color w:val="auto"/>
        </w:rPr>
      </w:pPr>
    </w:p>
    <w:p>
      <w:pPr>
        <w:rPr>
          <w:color w:val="auto"/>
        </w:rPr>
      </w:pPr>
    </w:p>
    <w:p>
      <w:pPr>
        <w:rPr>
          <w:color w:val="auto"/>
        </w:rPr>
      </w:pPr>
    </w:p>
    <w:p>
      <w:pPr>
        <w:jc w:val="center"/>
        <w:rPr>
          <w:rFonts w:eastAsia="黑体"/>
          <w:color w:val="auto"/>
          <w:sz w:val="72"/>
          <w:szCs w:val="72"/>
        </w:rPr>
      </w:pPr>
      <w:r>
        <w:rPr>
          <w:rFonts w:hint="eastAsia" w:eastAsia="黑体"/>
          <w:color w:val="auto"/>
          <w:sz w:val="72"/>
          <w:szCs w:val="72"/>
        </w:rPr>
        <w:t>投</w:t>
      </w:r>
      <w:r>
        <w:rPr>
          <w:rFonts w:eastAsia="黑体"/>
          <w:color w:val="auto"/>
          <w:sz w:val="72"/>
          <w:szCs w:val="72"/>
        </w:rPr>
        <w:t xml:space="preserve">  标 文 件</w:t>
      </w:r>
    </w:p>
    <w:p>
      <w:pPr>
        <w:widowControl/>
        <w:jc w:val="center"/>
        <w:rPr>
          <w:color w:val="auto"/>
        </w:rPr>
      </w:pPr>
      <w:r>
        <w:rPr>
          <w:rFonts w:ascii="宋体" w:hAnsi="宋体" w:cs="宋体"/>
          <w:b/>
          <w:color w:val="auto"/>
          <w:kern w:val="0"/>
          <w:sz w:val="30"/>
          <w:szCs w:val="30"/>
        </w:rPr>
        <w:t>(请注明“正本”或“副本”)</w:t>
      </w:r>
    </w:p>
    <w:p>
      <w:pPr>
        <w:widowControl/>
        <w:ind w:firstLine="600" w:firstLineChars="200"/>
        <w:jc w:val="left"/>
        <w:rPr>
          <w:rFonts w:ascii="宋体" w:hAnsi="宋体" w:cs="宋体"/>
          <w:color w:val="auto"/>
          <w:kern w:val="0"/>
          <w:sz w:val="30"/>
          <w:szCs w:val="30"/>
        </w:rPr>
      </w:pPr>
    </w:p>
    <w:p>
      <w:pPr>
        <w:widowControl/>
        <w:ind w:firstLine="600" w:firstLineChars="200"/>
        <w:jc w:val="left"/>
        <w:rPr>
          <w:rFonts w:ascii="宋体" w:hAnsi="宋体" w:cs="宋体"/>
          <w:color w:val="auto"/>
          <w:kern w:val="0"/>
          <w:sz w:val="30"/>
          <w:szCs w:val="30"/>
        </w:rPr>
      </w:pPr>
    </w:p>
    <w:p>
      <w:pPr>
        <w:widowControl/>
        <w:ind w:firstLine="600" w:firstLineChars="200"/>
        <w:jc w:val="left"/>
        <w:rPr>
          <w:rFonts w:hint="eastAsia" w:ascii="宋体" w:hAnsi="宋体" w:eastAsia="宋体" w:cs="宋体"/>
          <w:color w:val="auto"/>
          <w:kern w:val="0"/>
          <w:sz w:val="30"/>
          <w:szCs w:val="30"/>
          <w:lang w:eastAsia="zh-CN"/>
        </w:rPr>
      </w:pPr>
      <w:r>
        <w:rPr>
          <w:rFonts w:ascii="宋体" w:hAnsi="宋体" w:cs="宋体"/>
          <w:color w:val="auto"/>
          <w:kern w:val="0"/>
          <w:sz w:val="30"/>
          <w:szCs w:val="30"/>
        </w:rPr>
        <w:t>项目编号：</w:t>
      </w:r>
      <w:r>
        <w:rPr>
          <w:rFonts w:hint="eastAsia" w:ascii="宋体" w:hAnsi="宋体" w:cs="宋体"/>
          <w:color w:val="auto"/>
          <w:kern w:val="0"/>
          <w:sz w:val="30"/>
          <w:szCs w:val="30"/>
          <w:lang w:eastAsia="zh-CN"/>
        </w:rPr>
        <w:t>SLSD—2022—02</w:t>
      </w:r>
    </w:p>
    <w:p>
      <w:pPr>
        <w:widowControl/>
        <w:ind w:firstLine="600" w:firstLineChars="200"/>
        <w:jc w:val="left"/>
        <w:rPr>
          <w:rFonts w:ascii="宋体" w:hAnsi="宋体" w:cs="宋体"/>
          <w:color w:val="auto"/>
          <w:kern w:val="0"/>
          <w:sz w:val="30"/>
          <w:szCs w:val="30"/>
        </w:rPr>
      </w:pPr>
      <w:r>
        <w:rPr>
          <w:rFonts w:ascii="宋体" w:hAnsi="宋体" w:cs="宋体"/>
          <w:color w:val="auto"/>
          <w:kern w:val="0"/>
          <w:sz w:val="30"/>
          <w:szCs w:val="30"/>
        </w:rPr>
        <w:t>项目名称：</w:t>
      </w:r>
      <w:r>
        <w:rPr>
          <w:rFonts w:hint="eastAsia" w:ascii="宋体" w:hAnsi="宋体" w:cs="宋体"/>
          <w:color w:val="auto"/>
          <w:kern w:val="0"/>
          <w:sz w:val="30"/>
          <w:szCs w:val="30"/>
          <w:lang w:eastAsia="zh-CN"/>
        </w:rPr>
        <w:t>2023—2025</w:t>
      </w:r>
      <w:r>
        <w:rPr>
          <w:rFonts w:ascii="宋体" w:hAnsi="宋体" w:cs="宋体"/>
          <w:color w:val="auto"/>
          <w:kern w:val="0"/>
          <w:sz w:val="30"/>
          <w:szCs w:val="30"/>
        </w:rPr>
        <w:t>年</w:t>
      </w:r>
      <w:r>
        <w:rPr>
          <w:rFonts w:hint="eastAsia" w:ascii="宋体" w:hAnsi="宋体" w:cs="宋体"/>
          <w:color w:val="auto"/>
          <w:kern w:val="0"/>
          <w:sz w:val="30"/>
          <w:szCs w:val="30"/>
        </w:rPr>
        <w:t>度</w:t>
      </w:r>
      <w:r>
        <w:rPr>
          <w:rFonts w:hint="eastAsia" w:ascii="宋体" w:hAnsi="宋体" w:cs="宋体"/>
          <w:color w:val="auto"/>
          <w:kern w:val="0"/>
          <w:sz w:val="30"/>
          <w:szCs w:val="30"/>
          <w:lang w:eastAsia="zh-CN"/>
        </w:rPr>
        <w:t>印刷企业</w:t>
      </w:r>
      <w:r>
        <w:rPr>
          <w:rFonts w:ascii="宋体" w:hAnsi="宋体" w:cs="宋体"/>
          <w:color w:val="auto"/>
          <w:kern w:val="0"/>
          <w:sz w:val="30"/>
          <w:szCs w:val="30"/>
        </w:rPr>
        <w:t>招标入围</w:t>
      </w:r>
      <w:r>
        <w:rPr>
          <w:rFonts w:hint="eastAsia" w:ascii="宋体" w:hAnsi="宋体" w:cs="宋体"/>
          <w:color w:val="auto"/>
          <w:kern w:val="0"/>
          <w:sz w:val="30"/>
          <w:szCs w:val="30"/>
        </w:rPr>
        <w:t>项目</w:t>
      </w:r>
    </w:p>
    <w:p>
      <w:pPr>
        <w:widowControl/>
        <w:ind w:firstLine="600" w:firstLineChars="200"/>
        <w:jc w:val="left"/>
        <w:rPr>
          <w:rFonts w:ascii="宋体" w:hAnsi="宋体" w:cs="宋体"/>
          <w:color w:val="auto"/>
          <w:kern w:val="0"/>
          <w:sz w:val="30"/>
          <w:szCs w:val="30"/>
        </w:rPr>
      </w:pPr>
    </w:p>
    <w:p>
      <w:pPr>
        <w:widowControl/>
        <w:ind w:firstLine="600" w:firstLineChars="200"/>
        <w:jc w:val="left"/>
        <w:rPr>
          <w:color w:val="auto"/>
        </w:rPr>
      </w:pPr>
      <w:r>
        <w:rPr>
          <w:rFonts w:hint="eastAsia" w:ascii="宋体" w:hAnsi="宋体" w:cs="宋体"/>
          <w:color w:val="auto"/>
          <w:kern w:val="0"/>
          <w:sz w:val="30"/>
          <w:szCs w:val="30"/>
        </w:rPr>
        <w:t>投 标 人：</w:t>
      </w:r>
      <w:r>
        <w:rPr>
          <w:rFonts w:hint="eastAsia" w:ascii="宋体" w:hAnsi="宋体" w:cs="宋体"/>
          <w:color w:val="auto"/>
          <w:kern w:val="0"/>
          <w:sz w:val="28"/>
          <w:szCs w:val="28"/>
          <w:u w:val="single"/>
        </w:rPr>
        <w:t xml:space="preserve">                                 </w:t>
      </w:r>
      <w:r>
        <w:rPr>
          <w:rFonts w:ascii="宋体" w:hAnsi="宋体" w:cs="宋体"/>
          <w:color w:val="auto"/>
          <w:kern w:val="0"/>
          <w:sz w:val="28"/>
          <w:szCs w:val="28"/>
        </w:rPr>
        <w:t xml:space="preserve">（盖公章） </w:t>
      </w:r>
    </w:p>
    <w:p>
      <w:pPr>
        <w:widowControl/>
        <w:ind w:firstLine="560" w:firstLineChars="200"/>
        <w:jc w:val="left"/>
        <w:rPr>
          <w:rFonts w:ascii="宋体" w:hAnsi="宋体" w:cs="宋体"/>
          <w:color w:val="auto"/>
          <w:kern w:val="0"/>
          <w:sz w:val="28"/>
          <w:szCs w:val="28"/>
        </w:rPr>
      </w:pPr>
    </w:p>
    <w:p>
      <w:pPr>
        <w:widowControl/>
        <w:ind w:firstLine="560" w:firstLineChars="200"/>
        <w:jc w:val="left"/>
        <w:rPr>
          <w:color w:val="auto"/>
        </w:rPr>
      </w:pPr>
      <w:r>
        <w:rPr>
          <w:rFonts w:ascii="宋体" w:hAnsi="宋体" w:cs="宋体"/>
          <w:color w:val="auto"/>
          <w:kern w:val="0"/>
          <w:sz w:val="28"/>
          <w:szCs w:val="28"/>
        </w:rPr>
        <w:t>法定代表人或其委托代理人：</w:t>
      </w:r>
      <w:r>
        <w:rPr>
          <w:rFonts w:hint="eastAsia" w:ascii="宋体" w:hAnsi="宋体" w:cs="宋体"/>
          <w:color w:val="auto"/>
          <w:kern w:val="0"/>
          <w:sz w:val="28"/>
          <w:szCs w:val="28"/>
          <w:u w:val="single"/>
        </w:rPr>
        <w:t xml:space="preserve">                  </w:t>
      </w:r>
      <w:r>
        <w:rPr>
          <w:rFonts w:ascii="宋体" w:hAnsi="宋体" w:cs="宋体"/>
          <w:color w:val="auto"/>
          <w:kern w:val="0"/>
          <w:sz w:val="28"/>
          <w:szCs w:val="28"/>
        </w:rPr>
        <w:t xml:space="preserve"> （签字） </w:t>
      </w:r>
    </w:p>
    <w:p>
      <w:pPr>
        <w:widowControl/>
        <w:jc w:val="left"/>
        <w:rPr>
          <w:rFonts w:ascii="宋体" w:hAnsi="宋体" w:cs="宋体"/>
          <w:color w:val="auto"/>
          <w:kern w:val="0"/>
          <w:sz w:val="28"/>
          <w:szCs w:val="28"/>
        </w:rPr>
      </w:pPr>
    </w:p>
    <w:p>
      <w:pPr>
        <w:widowControl/>
        <w:jc w:val="left"/>
        <w:rPr>
          <w:rFonts w:ascii="宋体" w:hAnsi="宋体" w:cs="宋体"/>
          <w:color w:val="auto"/>
          <w:kern w:val="0"/>
          <w:sz w:val="28"/>
          <w:szCs w:val="28"/>
        </w:rPr>
      </w:pPr>
    </w:p>
    <w:p>
      <w:pPr>
        <w:widowControl/>
        <w:jc w:val="center"/>
        <w:rPr>
          <w:color w:val="auto"/>
        </w:rPr>
      </w:pPr>
      <w:r>
        <w:rPr>
          <w:rFonts w:ascii="宋体" w:hAnsi="宋体" w:cs="宋体"/>
          <w:color w:val="auto"/>
          <w:kern w:val="0"/>
          <w:sz w:val="28"/>
          <w:szCs w:val="28"/>
        </w:rPr>
        <w:t xml:space="preserve">年 </w:t>
      </w:r>
      <w:r>
        <w:rPr>
          <w:rFonts w:hint="eastAsia" w:ascii="宋体" w:hAnsi="宋体" w:cs="宋体"/>
          <w:color w:val="auto"/>
          <w:kern w:val="0"/>
          <w:sz w:val="28"/>
          <w:szCs w:val="28"/>
        </w:rPr>
        <w:t xml:space="preserve">    </w:t>
      </w:r>
      <w:r>
        <w:rPr>
          <w:rFonts w:ascii="宋体" w:hAnsi="宋体" w:cs="宋体"/>
          <w:color w:val="auto"/>
          <w:kern w:val="0"/>
          <w:sz w:val="28"/>
          <w:szCs w:val="28"/>
        </w:rPr>
        <w:t xml:space="preserve">月 </w:t>
      </w:r>
      <w:r>
        <w:rPr>
          <w:rFonts w:hint="eastAsia" w:ascii="宋体" w:hAnsi="宋体" w:cs="宋体"/>
          <w:color w:val="auto"/>
          <w:kern w:val="0"/>
          <w:sz w:val="28"/>
          <w:szCs w:val="28"/>
        </w:rPr>
        <w:t xml:space="preserve">    </w:t>
      </w:r>
      <w:r>
        <w:rPr>
          <w:rFonts w:ascii="宋体" w:hAnsi="宋体" w:cs="宋体"/>
          <w:color w:val="auto"/>
          <w:kern w:val="0"/>
          <w:sz w:val="28"/>
          <w:szCs w:val="28"/>
        </w:rPr>
        <w:t>日</w:t>
      </w:r>
    </w:p>
    <w:p>
      <w:pPr>
        <w:rPr>
          <w:rFonts w:ascii="方正小标宋_GBK" w:hAnsi="方正小标宋_GBK" w:eastAsia="方正小标宋_GBK" w:cs="方正小标宋_GBK"/>
          <w:bCs/>
          <w:color w:val="auto"/>
          <w:kern w:val="44"/>
          <w:sz w:val="36"/>
          <w:szCs w:val="36"/>
        </w:rPr>
      </w:pPr>
      <w:r>
        <w:rPr>
          <w:rFonts w:hint="eastAsia" w:ascii="方正小标宋_GBK" w:hAnsi="方正小标宋_GBK" w:eastAsia="方正小标宋_GBK" w:cs="方正小标宋_GBK"/>
          <w:bCs/>
          <w:color w:val="auto"/>
          <w:kern w:val="44"/>
          <w:sz w:val="36"/>
          <w:szCs w:val="36"/>
        </w:rPr>
        <w:br w:type="page"/>
      </w:r>
    </w:p>
    <w:p>
      <w:pPr>
        <w:widowControl/>
        <w:spacing w:line="440" w:lineRule="exact"/>
        <w:rPr>
          <w:rFonts w:ascii="方正小标宋_GBK" w:hAnsi="方正小标宋_GBK" w:eastAsia="方正小标宋_GBK" w:cs="方正小标宋_GBK"/>
          <w:bCs/>
          <w:color w:val="auto"/>
          <w:kern w:val="44"/>
          <w:sz w:val="36"/>
          <w:szCs w:val="36"/>
        </w:rPr>
      </w:pPr>
    </w:p>
    <w:p>
      <w:pPr>
        <w:widowControl/>
        <w:spacing w:line="440" w:lineRule="exact"/>
        <w:jc w:val="center"/>
        <w:rPr>
          <w:rFonts w:ascii="方正小标宋_GBK" w:hAnsi="方正小标宋_GBK" w:eastAsia="方正小标宋_GBK" w:cs="方正小标宋_GBK"/>
          <w:bCs/>
          <w:color w:val="auto"/>
          <w:kern w:val="44"/>
          <w:sz w:val="36"/>
          <w:szCs w:val="36"/>
        </w:rPr>
      </w:pPr>
      <w:r>
        <w:rPr>
          <w:rFonts w:hint="eastAsia" w:ascii="方正小标宋_GBK" w:hAnsi="方正小标宋_GBK" w:eastAsia="方正小标宋_GBK" w:cs="方正小标宋_GBK"/>
          <w:bCs/>
          <w:color w:val="auto"/>
          <w:kern w:val="44"/>
          <w:sz w:val="36"/>
          <w:szCs w:val="36"/>
        </w:rPr>
        <w:t>投标文件目录</w:t>
      </w:r>
    </w:p>
    <w:p>
      <w:pPr>
        <w:pStyle w:val="2"/>
        <w:spacing w:line="440" w:lineRule="exact"/>
        <w:rPr>
          <w:color w:val="auto"/>
        </w:rPr>
      </w:pPr>
    </w:p>
    <w:p>
      <w:pPr>
        <w:widowControl/>
        <w:spacing w:line="440" w:lineRule="exact"/>
        <w:ind w:firstLine="560" w:firstLineChars="200"/>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28"/>
          <w:szCs w:val="28"/>
        </w:rPr>
        <w:t>请自行编制投标文件目录。</w:t>
      </w:r>
    </w:p>
    <w:p>
      <w:pPr>
        <w:rPr>
          <w:rFonts w:ascii="方正小标宋_GBK" w:hAnsi="方正小标宋_GBK" w:eastAsia="方正小标宋_GBK" w:cs="方正小标宋_GBK"/>
          <w:bCs/>
          <w:color w:val="auto"/>
          <w:kern w:val="44"/>
          <w:sz w:val="36"/>
          <w:szCs w:val="36"/>
        </w:rPr>
      </w:pPr>
      <w:r>
        <w:rPr>
          <w:rFonts w:hint="eastAsia" w:ascii="方正小标宋_GBK" w:hAnsi="方正小标宋_GBK" w:eastAsia="方正小标宋_GBK" w:cs="方正小标宋_GBK"/>
          <w:bCs/>
          <w:color w:val="auto"/>
          <w:kern w:val="44"/>
          <w:sz w:val="36"/>
          <w:szCs w:val="36"/>
        </w:rPr>
        <w:br w:type="page"/>
      </w:r>
    </w:p>
    <w:p>
      <w:pPr>
        <w:widowControl/>
        <w:rPr>
          <w:rFonts w:ascii="仿宋_GB2312" w:hAnsi="仿宋_GB2312" w:eastAsia="仿宋_GB2312" w:cs="仿宋_GB2312"/>
          <w:bCs/>
          <w:color w:val="auto"/>
          <w:kern w:val="44"/>
          <w:sz w:val="24"/>
        </w:rPr>
      </w:pPr>
      <w:r>
        <w:rPr>
          <w:rFonts w:hint="eastAsia" w:ascii="仿宋_GB2312" w:hAnsi="仿宋_GB2312" w:eastAsia="仿宋_GB2312" w:cs="仿宋_GB2312"/>
          <w:bCs/>
          <w:color w:val="auto"/>
          <w:kern w:val="44"/>
          <w:sz w:val="24"/>
        </w:rPr>
        <w:t>附件1：</w:t>
      </w:r>
    </w:p>
    <w:p>
      <w:pPr>
        <w:widowControl/>
        <w:jc w:val="center"/>
        <w:rPr>
          <w:rFonts w:ascii="方正小标宋_GBK" w:hAnsi="方正小标宋_GBK" w:eastAsia="方正小标宋_GBK" w:cs="方正小标宋_GBK"/>
          <w:bCs/>
          <w:color w:val="auto"/>
          <w:kern w:val="44"/>
          <w:sz w:val="36"/>
          <w:szCs w:val="36"/>
        </w:rPr>
      </w:pPr>
    </w:p>
    <w:p>
      <w:pPr>
        <w:widowControl/>
        <w:jc w:val="center"/>
        <w:rPr>
          <w:rFonts w:ascii="方正小标宋_GBK" w:hAnsi="方正小标宋_GBK" w:eastAsia="方正小标宋_GBK" w:cs="方正小标宋_GBK"/>
          <w:bCs/>
          <w:color w:val="auto"/>
          <w:kern w:val="44"/>
          <w:sz w:val="32"/>
          <w:szCs w:val="32"/>
        </w:rPr>
      </w:pPr>
      <w:r>
        <w:rPr>
          <w:rFonts w:hint="eastAsia" w:ascii="方正小标宋_GBK" w:hAnsi="方正小标宋_GBK" w:eastAsia="方正小标宋_GBK" w:cs="方正小标宋_GBK"/>
          <w:bCs/>
          <w:color w:val="auto"/>
          <w:kern w:val="44"/>
          <w:sz w:val="32"/>
          <w:szCs w:val="32"/>
        </w:rPr>
        <w:t>投 标 函</w:t>
      </w:r>
    </w:p>
    <w:p>
      <w:pPr>
        <w:pStyle w:val="12"/>
        <w:spacing w:line="480" w:lineRule="exact"/>
        <w:ind w:firstLine="0" w:firstLineChars="0"/>
        <w:jc w:val="both"/>
        <w:rPr>
          <w:rFonts w:ascii="仿宋_GB2312" w:eastAsia="仿宋_GB2312"/>
          <w:color w:val="auto"/>
          <w:sz w:val="28"/>
          <w:szCs w:val="28"/>
        </w:rPr>
      </w:pPr>
    </w:p>
    <w:p>
      <w:pPr>
        <w:pStyle w:val="12"/>
        <w:spacing w:line="440" w:lineRule="exact"/>
        <w:ind w:firstLine="0" w:firstLineChars="0"/>
        <w:jc w:val="both"/>
        <w:rPr>
          <w:rFonts w:ascii="仿宋_GB2312" w:eastAsia="仿宋_GB2312"/>
          <w:color w:val="auto"/>
          <w:sz w:val="28"/>
          <w:szCs w:val="28"/>
        </w:rPr>
      </w:pPr>
      <w:r>
        <w:rPr>
          <w:rFonts w:hint="eastAsia" w:ascii="仿宋_GB2312" w:eastAsia="仿宋_GB2312"/>
          <w:color w:val="auto"/>
          <w:sz w:val="28"/>
          <w:szCs w:val="28"/>
        </w:rPr>
        <w:t>中国水利水电出版传媒集团有限公司：</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u w:val="single"/>
        </w:rPr>
        <w:t xml:space="preserve">                      （投标人全称)</w:t>
      </w:r>
      <w:r>
        <w:rPr>
          <w:rFonts w:hint="eastAsia" w:ascii="仿宋_GB2312" w:hAnsi="仿宋_GB2312" w:eastAsia="仿宋_GB2312" w:cs="仿宋_GB2312"/>
          <w:color w:val="auto"/>
          <w:kern w:val="0"/>
          <w:sz w:val="28"/>
          <w:szCs w:val="28"/>
        </w:rPr>
        <w:t>授权</w:t>
      </w:r>
      <w:r>
        <w:rPr>
          <w:rFonts w:hint="eastAsia" w:ascii="仿宋_GB2312" w:hAnsi="仿宋_GB2312" w:eastAsia="仿宋_GB2312" w:cs="仿宋_GB2312"/>
          <w:color w:val="auto"/>
          <w:kern w:val="0"/>
          <w:sz w:val="28"/>
          <w:szCs w:val="28"/>
          <w:u w:val="single"/>
        </w:rPr>
        <w:t xml:space="preserve">           (投标人代表姓名)</w:t>
      </w:r>
      <w:r>
        <w:rPr>
          <w:rFonts w:hint="eastAsia" w:ascii="仿宋_GB2312" w:hAnsi="仿宋_GB2312" w:eastAsia="仿宋_GB2312" w:cs="仿宋_GB2312"/>
          <w:color w:val="auto"/>
          <w:kern w:val="0"/>
          <w:sz w:val="28"/>
          <w:szCs w:val="28"/>
        </w:rPr>
        <w:t xml:space="preserve">为我方代表，参加贵方组织的 </w:t>
      </w:r>
      <w:r>
        <w:rPr>
          <w:rFonts w:hint="eastAsia" w:ascii="仿宋_GB2312" w:hAnsi="仿宋_GB2312" w:eastAsia="仿宋_GB2312" w:cs="仿宋_GB2312"/>
          <w:color w:val="auto"/>
          <w:sz w:val="28"/>
          <w:szCs w:val="28"/>
          <w:lang w:eastAsia="zh-CN"/>
        </w:rPr>
        <w:t>2023—2025</w:t>
      </w:r>
      <w:r>
        <w:rPr>
          <w:rFonts w:hint="eastAsia" w:ascii="仿宋_GB2312" w:hAnsi="仿宋_GB2312" w:eastAsia="仿宋_GB2312" w:cs="仿宋_GB2312"/>
          <w:color w:val="auto"/>
          <w:sz w:val="28"/>
          <w:szCs w:val="28"/>
        </w:rPr>
        <w:t>年度</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sz w:val="28"/>
          <w:szCs w:val="28"/>
        </w:rPr>
        <w:t>招标入围项目（</w:t>
      </w:r>
      <w:r>
        <w:rPr>
          <w:rFonts w:hint="eastAsia" w:ascii="仿宋_GB2312" w:hAnsi="仿宋_GB2312" w:eastAsia="仿宋_GB2312" w:cs="仿宋_GB2312"/>
          <w:color w:val="auto"/>
          <w:kern w:val="0"/>
          <w:sz w:val="28"/>
          <w:szCs w:val="28"/>
        </w:rPr>
        <w:t>项目编号：</w:t>
      </w:r>
      <w:r>
        <w:rPr>
          <w:rFonts w:hint="eastAsia" w:ascii="仿宋_GB2312" w:hAnsi="仿宋_GB2312" w:eastAsia="仿宋_GB2312" w:cs="仿宋_GB2312"/>
          <w:color w:val="auto"/>
          <w:kern w:val="0"/>
          <w:sz w:val="28"/>
          <w:szCs w:val="28"/>
          <w:lang w:eastAsia="zh-CN"/>
        </w:rPr>
        <w:t>SLSD—2022—02</w:t>
      </w:r>
      <w:r>
        <w:rPr>
          <w:rFonts w:hint="eastAsia" w:ascii="仿宋_GB2312" w:hAnsi="仿宋_GB2312" w:eastAsia="仿宋_GB2312" w:cs="仿宋_GB2312"/>
          <w:color w:val="auto"/>
          <w:sz w:val="28"/>
          <w:szCs w:val="28"/>
        </w:rPr>
        <w:t>）招标</w:t>
      </w:r>
      <w:r>
        <w:rPr>
          <w:rFonts w:hint="eastAsia" w:ascii="仿宋_GB2312" w:hAnsi="仿宋_GB2312" w:eastAsia="仿宋_GB2312" w:cs="仿宋_GB2312"/>
          <w:color w:val="auto"/>
          <w:kern w:val="0"/>
          <w:sz w:val="28"/>
          <w:szCs w:val="28"/>
        </w:rPr>
        <w:t xml:space="preserve">的有关活动，并对此项目进行投标。为此：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1.我方同意在本项目招标文件中规定的开标日起 90 天内遵守本投标文件中的承诺且在此期限期满之前均具有约束力。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2.我方承诺已经具备《中华人民共和国招投标法》及</w:t>
      </w:r>
      <w:r>
        <w:rPr>
          <w:rFonts w:hint="eastAsia" w:ascii="仿宋_GB2312" w:hAnsi="仿宋_GB2312" w:eastAsia="仿宋_GB2312" w:cs="仿宋_GB2312"/>
          <w:color w:val="auto"/>
          <w:sz w:val="28"/>
          <w:szCs w:val="28"/>
        </w:rPr>
        <w:t>中国水利水电出版传媒集团有限公司</w:t>
      </w:r>
      <w:r>
        <w:rPr>
          <w:rFonts w:hint="eastAsia" w:ascii="仿宋_GB2312" w:hAnsi="仿宋_GB2312" w:eastAsia="仿宋_GB2312" w:cs="仿宋_GB2312"/>
          <w:color w:val="auto"/>
          <w:sz w:val="28"/>
          <w:szCs w:val="28"/>
          <w:lang w:eastAsia="zh-CN"/>
        </w:rPr>
        <w:t>2023—2025</w:t>
      </w:r>
      <w:r>
        <w:rPr>
          <w:rFonts w:hint="eastAsia" w:ascii="仿宋_GB2312" w:hAnsi="仿宋_GB2312" w:eastAsia="仿宋_GB2312" w:cs="仿宋_GB2312"/>
          <w:color w:val="auto"/>
          <w:sz w:val="28"/>
          <w:szCs w:val="28"/>
        </w:rPr>
        <w:t>年度</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sz w:val="28"/>
          <w:szCs w:val="28"/>
        </w:rPr>
        <w:t>招标入围项目招标文件中</w:t>
      </w:r>
      <w:r>
        <w:rPr>
          <w:rFonts w:hint="eastAsia" w:ascii="仿宋_GB2312" w:hAnsi="仿宋_GB2312" w:eastAsia="仿宋_GB2312" w:cs="仿宋_GB2312"/>
          <w:color w:val="auto"/>
          <w:kern w:val="0"/>
          <w:sz w:val="28"/>
          <w:szCs w:val="28"/>
        </w:rPr>
        <w:t xml:space="preserve">规定的投标条件：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（1）具有独立承担民事责任的能力</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（2）具有良好的商业信誉和健全的财务会计制度</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（3）具有履行合同所必需的设备和专业技术能力</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（4）有依法缴纳税收和社会保障资金的良好记录</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（5）近三年内在经营活动中没有重大违法记录。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 提供投标须知规定的全部投标文件，包括投标文件正本1份，副本1份</w:t>
      </w:r>
      <w:r>
        <w:rPr>
          <w:rFonts w:hint="eastAsia" w:ascii="仿宋_GB2312" w:hAnsi="仿宋_GB2312" w:eastAsia="仿宋_GB2312" w:cs="仿宋_GB2312"/>
          <w:color w:val="auto"/>
          <w:kern w:val="0"/>
          <w:sz w:val="28"/>
          <w:szCs w:val="28"/>
          <w:lang w:eastAsia="zh-CN"/>
        </w:rPr>
        <w:t>、优盘</w:t>
      </w:r>
      <w:r>
        <w:rPr>
          <w:rFonts w:hint="eastAsia" w:ascii="仿宋_GB2312" w:hAnsi="仿宋_GB2312" w:eastAsia="仿宋_GB2312" w:cs="仿宋_GB2312"/>
          <w:color w:val="auto"/>
          <w:kern w:val="0"/>
          <w:sz w:val="28"/>
          <w:szCs w:val="28"/>
          <w:lang w:val="en-US" w:eastAsia="zh-CN"/>
        </w:rPr>
        <w:t>1个</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4.保证忠实地执行中标后所承担合的责任和义务。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5.保证遵守招标文件的规定。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6.我方完全理解贵方不一定接受最低价的投标。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7.我方愿意向贵方提供任何与本项投标有关的资料。若贵方需要，我方愿意提供我方作出的一切承诺的证明材料。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8.我方已详细审核全部投标文件，确认无误。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9.我方承诺接受</w:t>
      </w:r>
      <w:r>
        <w:rPr>
          <w:rStyle w:val="25"/>
          <w:rFonts w:hint="eastAsia" w:ascii="仿宋_GB2312" w:hAnsi="仿宋_GB2312" w:eastAsia="仿宋_GB2312" w:cs="仿宋_GB2312"/>
          <w:color w:val="auto"/>
          <w:sz w:val="28"/>
          <w:szCs w:val="28"/>
          <w:u w:val="none"/>
          <w:lang w:eastAsia="zh-CN"/>
        </w:rPr>
        <w:t>印刷委托</w:t>
      </w:r>
      <w:r>
        <w:rPr>
          <w:rStyle w:val="25"/>
          <w:rFonts w:hint="eastAsia" w:ascii="仿宋_GB2312" w:hAnsi="仿宋_GB2312" w:eastAsia="仿宋_GB2312" w:cs="仿宋_GB2312"/>
          <w:color w:val="auto"/>
          <w:sz w:val="28"/>
          <w:szCs w:val="28"/>
          <w:u w:val="none"/>
          <w:lang w:val="en-US" w:eastAsia="zh-CN"/>
        </w:rPr>
        <w:t>协议</w:t>
      </w:r>
      <w:r>
        <w:rPr>
          <w:rStyle w:val="25"/>
          <w:rFonts w:hint="eastAsia" w:ascii="仿宋_GB2312" w:hAnsi="仿宋_GB2312" w:eastAsia="仿宋_GB2312" w:cs="仿宋_GB2312"/>
          <w:color w:val="auto"/>
          <w:sz w:val="28"/>
          <w:szCs w:val="28"/>
          <w:u w:val="none"/>
        </w:rPr>
        <w:t>样本中</w:t>
      </w:r>
      <w:r>
        <w:rPr>
          <w:rFonts w:hint="eastAsia" w:ascii="仿宋_GB2312" w:hAnsi="仿宋_GB2312" w:eastAsia="仿宋_GB2312" w:cs="仿宋_GB2312"/>
          <w:color w:val="auto"/>
          <w:kern w:val="0"/>
          <w:sz w:val="28"/>
          <w:szCs w:val="28"/>
        </w:rPr>
        <w:t xml:space="preserve">的全部内容且无任何异议。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10.我方将严格遵守《中华人民共和国招投标法》的有关规定，若有下列情形之一的将被列入不良行为记录名单：在三年内禁止参加招标活动；有违法所得的，并处没收违法所得；情节严重的，由工商行政管理机关吊销营业执照；构成犯罪的，依法追究刑事责任：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（1）提供虚假材料谋取中标、成交的</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（2）采取不正当手段诋毁、排挤其他企业的</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（3）与其他企业或者招标方工作人员恶意串通的</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（4）向招标方工作人员行贿或者提供其他不正当利益的</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（5）拒绝有关部门监督检查或提供虚假情况的。</w:t>
      </w:r>
    </w:p>
    <w:p>
      <w:pPr>
        <w:widowControl/>
        <w:spacing w:line="440" w:lineRule="exact"/>
        <w:ind w:firstLine="560" w:firstLineChars="200"/>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w:t>
      </w:r>
    </w:p>
    <w:p>
      <w:pPr>
        <w:pStyle w:val="2"/>
        <w:rPr>
          <w:rFonts w:ascii="仿宋_GB2312" w:hAnsi="仿宋_GB2312" w:eastAsia="仿宋_GB2312" w:cs="仿宋_GB2312"/>
          <w:color w:val="auto"/>
          <w:kern w:val="0"/>
        </w:rPr>
      </w:pPr>
    </w:p>
    <w:p>
      <w:pPr>
        <w:pStyle w:val="2"/>
        <w:rPr>
          <w:rFonts w:ascii="仿宋_GB2312" w:hAnsi="仿宋_GB2312" w:eastAsia="仿宋_GB2312" w:cs="仿宋_GB2312"/>
          <w:color w:val="auto"/>
          <w:kern w:val="0"/>
        </w:rPr>
      </w:pPr>
    </w:p>
    <w:p>
      <w:pPr>
        <w:widowControl/>
        <w:spacing w:line="440" w:lineRule="exact"/>
        <w:jc w:val="left"/>
        <w:rPr>
          <w:rFonts w:ascii="仿宋_GB2312" w:hAnsi="仿宋_GB2312" w:eastAsia="仿宋_GB2312" w:cs="仿宋_GB2312"/>
          <w:color w:val="auto"/>
          <w:kern w:val="0"/>
          <w:sz w:val="28"/>
          <w:szCs w:val="28"/>
        </w:rPr>
      </w:pPr>
      <w:r>
        <w:rPr>
          <w:rFonts w:ascii="宋体" w:hAnsi="宋体" w:cs="宋体"/>
          <w:color w:val="auto"/>
          <w:kern w:val="0"/>
          <w:sz w:val="28"/>
          <w:szCs w:val="28"/>
        </w:rPr>
        <w:t xml:space="preserve"> </w:t>
      </w:r>
      <w:r>
        <w:rPr>
          <w:rFonts w:hint="eastAsia" w:ascii="宋体" w:hAnsi="宋体" w:cs="宋体"/>
          <w:color w:val="auto"/>
          <w:kern w:val="0"/>
          <w:sz w:val="28"/>
          <w:szCs w:val="28"/>
        </w:rPr>
        <w:t xml:space="preserve">            </w:t>
      </w:r>
      <w:r>
        <w:rPr>
          <w:rFonts w:hint="eastAsia" w:ascii="仿宋_GB2312" w:hAnsi="仿宋_GB2312" w:eastAsia="仿宋_GB2312" w:cs="仿宋_GB2312"/>
          <w:color w:val="auto"/>
          <w:kern w:val="0"/>
          <w:sz w:val="28"/>
          <w:szCs w:val="28"/>
        </w:rPr>
        <w:t xml:space="preserve">                   </w:t>
      </w:r>
    </w:p>
    <w:p>
      <w:pPr>
        <w:widowControl/>
        <w:spacing w:line="440" w:lineRule="exact"/>
        <w:ind w:firstLine="1960" w:firstLineChars="700"/>
        <w:jc w:val="left"/>
        <w:rPr>
          <w:rFonts w:ascii="仿宋_GB2312" w:hAnsi="仿宋_GB2312" w:eastAsia="仿宋_GB2312" w:cs="仿宋_GB2312"/>
          <w:color w:val="auto"/>
          <w:kern w:val="0"/>
          <w:sz w:val="28"/>
          <w:szCs w:val="28"/>
        </w:rPr>
      </w:pPr>
    </w:p>
    <w:p>
      <w:pPr>
        <w:widowControl/>
        <w:spacing w:line="440" w:lineRule="exact"/>
        <w:ind w:firstLine="1960" w:firstLineChars="7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投标人(公章)：                        </w:t>
      </w:r>
    </w:p>
    <w:p>
      <w:pPr>
        <w:widowControl/>
        <w:spacing w:line="440" w:lineRule="exact"/>
        <w:ind w:firstLine="1960" w:firstLineChars="700"/>
        <w:jc w:val="left"/>
        <w:rPr>
          <w:rFonts w:ascii="仿宋_GB2312" w:hAnsi="仿宋_GB2312" w:eastAsia="仿宋_GB2312" w:cs="仿宋_GB2312"/>
          <w:color w:val="auto"/>
          <w:kern w:val="0"/>
          <w:sz w:val="28"/>
          <w:szCs w:val="28"/>
        </w:rPr>
      </w:pPr>
    </w:p>
    <w:p>
      <w:pPr>
        <w:widowControl/>
        <w:spacing w:line="440" w:lineRule="exact"/>
        <w:ind w:firstLine="1960" w:firstLineChars="7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法定代表人或投标人授权代表(签字)：                     </w:t>
      </w:r>
    </w:p>
    <w:p>
      <w:pPr>
        <w:widowControl/>
        <w:spacing w:line="440" w:lineRule="exact"/>
        <w:ind w:firstLine="1960" w:firstLineChars="700"/>
        <w:jc w:val="left"/>
        <w:rPr>
          <w:rFonts w:ascii="仿宋_GB2312" w:hAnsi="仿宋_GB2312" w:eastAsia="仿宋_GB2312" w:cs="仿宋_GB2312"/>
          <w:color w:val="auto"/>
          <w:kern w:val="0"/>
          <w:sz w:val="28"/>
          <w:szCs w:val="28"/>
        </w:rPr>
      </w:pPr>
    </w:p>
    <w:p>
      <w:pPr>
        <w:widowControl/>
        <w:spacing w:line="440" w:lineRule="exact"/>
        <w:ind w:firstLine="1960" w:firstLineChars="700"/>
        <w:jc w:val="left"/>
        <w:rPr>
          <w:color w:val="auto"/>
          <w:sz w:val="28"/>
          <w:szCs w:val="28"/>
        </w:rPr>
      </w:pPr>
      <w:r>
        <w:rPr>
          <w:rFonts w:hint="eastAsia" w:ascii="仿宋_GB2312" w:hAnsi="仿宋_GB2312" w:eastAsia="仿宋_GB2312" w:cs="仿宋_GB2312"/>
          <w:color w:val="auto"/>
          <w:kern w:val="0"/>
          <w:sz w:val="28"/>
          <w:szCs w:val="28"/>
        </w:rPr>
        <w:t xml:space="preserve">日  期：         年    月    日        </w:t>
      </w:r>
    </w:p>
    <w:p>
      <w:pPr>
        <w:spacing w:line="440" w:lineRule="exact"/>
        <w:rPr>
          <w:rFonts w:ascii="仿宋_GB2312" w:hAnsi="仿宋_GB2312" w:eastAsia="仿宋_GB2312" w:cs="仿宋_GB2312"/>
          <w:bCs/>
          <w:color w:val="auto"/>
          <w:kern w:val="44"/>
          <w:sz w:val="30"/>
          <w:szCs w:val="30"/>
        </w:rPr>
      </w:pPr>
      <w:r>
        <w:rPr>
          <w:rFonts w:hint="eastAsia" w:ascii="宋体" w:hAnsi="宋体"/>
          <w:color w:val="auto"/>
          <w:sz w:val="30"/>
          <w:szCs w:val="30"/>
        </w:rPr>
        <w:br w:type="page"/>
      </w:r>
      <w:r>
        <w:rPr>
          <w:rFonts w:hint="eastAsia" w:ascii="仿宋_GB2312" w:hAnsi="仿宋_GB2312" w:eastAsia="仿宋_GB2312" w:cs="仿宋_GB2312"/>
          <w:bCs/>
          <w:color w:val="auto"/>
          <w:kern w:val="44"/>
          <w:sz w:val="24"/>
        </w:rPr>
        <w:t>附件2：</w:t>
      </w:r>
    </w:p>
    <w:p>
      <w:pPr>
        <w:pStyle w:val="2"/>
        <w:spacing w:line="440" w:lineRule="exact"/>
        <w:rPr>
          <w:color w:val="auto"/>
        </w:rPr>
      </w:pPr>
    </w:p>
    <w:p>
      <w:pPr>
        <w:widowControl/>
        <w:spacing w:line="440" w:lineRule="exact"/>
        <w:jc w:val="center"/>
        <w:rPr>
          <w:rFonts w:ascii="方正小标宋_GBK" w:hAnsi="方正小标宋_GBK" w:eastAsia="方正小标宋_GBK" w:cs="方正小标宋_GBK"/>
          <w:bCs/>
          <w:color w:val="auto"/>
          <w:kern w:val="44"/>
          <w:sz w:val="32"/>
          <w:szCs w:val="32"/>
        </w:rPr>
      </w:pPr>
      <w:r>
        <w:rPr>
          <w:rFonts w:hint="eastAsia" w:ascii="方正小标宋_GBK" w:hAnsi="方正小标宋_GBK" w:eastAsia="方正小标宋_GBK" w:cs="方正小标宋_GBK"/>
          <w:bCs/>
          <w:color w:val="auto"/>
          <w:kern w:val="44"/>
          <w:sz w:val="32"/>
          <w:szCs w:val="32"/>
        </w:rPr>
        <w:t>法定代表人授权委托书</w:t>
      </w:r>
    </w:p>
    <w:p>
      <w:pPr>
        <w:widowControl/>
        <w:spacing w:line="440" w:lineRule="exact"/>
        <w:jc w:val="center"/>
        <w:rPr>
          <w:rFonts w:ascii="方正小标宋_GBK" w:hAnsi="方正小标宋_GBK" w:eastAsia="方正小标宋_GBK" w:cs="方正小标宋_GBK"/>
          <w:bCs/>
          <w:color w:val="auto"/>
          <w:kern w:val="44"/>
          <w:sz w:val="32"/>
          <w:szCs w:val="32"/>
        </w:rPr>
      </w:pPr>
      <w:r>
        <w:rPr>
          <w:rFonts w:hint="eastAsia" w:ascii="方正小标宋_GBK" w:hAnsi="方正小标宋_GBK" w:eastAsia="方正小标宋_GBK" w:cs="方正小标宋_GBK"/>
          <w:bCs/>
          <w:color w:val="auto"/>
          <w:kern w:val="44"/>
          <w:sz w:val="32"/>
          <w:szCs w:val="32"/>
        </w:rPr>
        <w:t xml:space="preserve"> </w:t>
      </w:r>
    </w:p>
    <w:p>
      <w:pPr>
        <w:widowControl/>
        <w:spacing w:line="44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中国水利水电出版传媒集团有限公司：</w:t>
      </w:r>
      <w:r>
        <w:rPr>
          <w:rFonts w:hint="eastAsia" w:ascii="仿宋_GB2312" w:hAnsi="仿宋_GB2312" w:eastAsia="仿宋_GB2312" w:cs="仿宋_GB2312"/>
          <w:color w:val="auto"/>
          <w:kern w:val="0"/>
          <w:sz w:val="28"/>
          <w:szCs w:val="28"/>
        </w:rPr>
        <w:t xml:space="preserve"> </w:t>
      </w:r>
    </w:p>
    <w:p>
      <w:pPr>
        <w:widowControl/>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本授权书声明：注册于</w:t>
      </w:r>
      <w:r>
        <w:rPr>
          <w:rFonts w:hint="eastAsia" w:ascii="仿宋_GB2312" w:hAnsi="仿宋_GB2312" w:eastAsia="仿宋_GB2312" w:cs="仿宋_GB2312"/>
          <w:color w:val="auto"/>
          <w:sz w:val="28"/>
          <w:szCs w:val="28"/>
          <w:u w:val="single"/>
        </w:rPr>
        <w:t xml:space="preserve">                   （投标人地址)</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u w:val="single"/>
        </w:rPr>
        <w:t xml:space="preserve">               （投标人全称）</w:t>
      </w: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u w:val="single"/>
        </w:rPr>
        <w:t xml:space="preserve">          （法定代表人姓名、职务）</w:t>
      </w:r>
      <w:r>
        <w:rPr>
          <w:rFonts w:hint="eastAsia" w:ascii="仿宋_GB2312" w:hAnsi="仿宋_GB2312" w:eastAsia="仿宋_GB2312" w:cs="仿宋_GB2312"/>
          <w:color w:val="auto"/>
          <w:sz w:val="28"/>
          <w:szCs w:val="28"/>
        </w:rPr>
        <w:t>代表本公司授权</w:t>
      </w:r>
      <w:r>
        <w:rPr>
          <w:rFonts w:hint="eastAsia" w:ascii="仿宋_GB2312" w:hAnsi="仿宋_GB2312" w:eastAsia="仿宋_GB2312" w:cs="仿宋_GB2312"/>
          <w:color w:val="auto"/>
          <w:sz w:val="28"/>
          <w:szCs w:val="28"/>
          <w:u w:val="single"/>
        </w:rPr>
        <w:t xml:space="preserve">         （投标人代表姓名、职务）</w:t>
      </w:r>
      <w:r>
        <w:rPr>
          <w:rFonts w:hint="eastAsia" w:ascii="仿宋_GB2312" w:hAnsi="仿宋_GB2312" w:eastAsia="仿宋_GB2312" w:cs="仿宋_GB2312"/>
          <w:color w:val="auto"/>
          <w:sz w:val="28"/>
          <w:szCs w:val="28"/>
        </w:rPr>
        <w:t>为本公司的合法代理人，就贵方组织的</w:t>
      </w:r>
      <w:r>
        <w:rPr>
          <w:rFonts w:hint="eastAsia" w:ascii="仿宋_GB2312" w:hAnsi="仿宋_GB2312" w:eastAsia="仿宋_GB2312" w:cs="仿宋_GB2312"/>
          <w:color w:val="auto"/>
          <w:kern w:val="0"/>
          <w:sz w:val="28"/>
          <w:szCs w:val="28"/>
        </w:rPr>
        <w:t xml:space="preserve"> </w:t>
      </w:r>
      <w:r>
        <w:rPr>
          <w:rFonts w:hint="eastAsia" w:ascii="仿宋_GB2312" w:hAnsi="仿宋_GB2312" w:eastAsia="仿宋_GB2312" w:cs="仿宋_GB2312"/>
          <w:color w:val="auto"/>
          <w:sz w:val="28"/>
          <w:szCs w:val="28"/>
          <w:lang w:eastAsia="zh-CN"/>
        </w:rPr>
        <w:t>2023—2025</w:t>
      </w:r>
      <w:r>
        <w:rPr>
          <w:rFonts w:hint="eastAsia" w:ascii="仿宋_GB2312" w:hAnsi="仿宋_GB2312" w:eastAsia="仿宋_GB2312" w:cs="仿宋_GB2312"/>
          <w:color w:val="auto"/>
          <w:sz w:val="28"/>
          <w:szCs w:val="28"/>
        </w:rPr>
        <w:t>年度</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sz w:val="28"/>
          <w:szCs w:val="28"/>
        </w:rPr>
        <w:t>招标入围项目（</w:t>
      </w:r>
      <w:r>
        <w:rPr>
          <w:rFonts w:hint="eastAsia" w:ascii="仿宋_GB2312" w:hAnsi="仿宋_GB2312" w:eastAsia="仿宋_GB2312" w:cs="仿宋_GB2312"/>
          <w:color w:val="auto"/>
          <w:kern w:val="0"/>
          <w:sz w:val="28"/>
          <w:szCs w:val="28"/>
        </w:rPr>
        <w:t>项目编号：</w:t>
      </w:r>
      <w:r>
        <w:rPr>
          <w:rFonts w:hint="eastAsia" w:ascii="仿宋_GB2312" w:hAnsi="仿宋_GB2312" w:eastAsia="仿宋_GB2312" w:cs="仿宋_GB2312"/>
          <w:color w:val="auto"/>
          <w:kern w:val="0"/>
          <w:sz w:val="28"/>
          <w:szCs w:val="28"/>
          <w:lang w:eastAsia="zh-CN"/>
        </w:rPr>
        <w:t>SLSD—2022—02</w:t>
      </w:r>
      <w:r>
        <w:rPr>
          <w:rFonts w:hint="eastAsia" w:ascii="仿宋_GB2312" w:hAnsi="仿宋_GB2312" w:eastAsia="仿宋_GB2312" w:cs="仿宋_GB2312"/>
          <w:color w:val="auto"/>
          <w:sz w:val="28"/>
          <w:szCs w:val="28"/>
        </w:rPr>
        <w:t xml:space="preserve">）投标，以本公司名义处理一切与之有关的事务。 </w:t>
      </w:r>
    </w:p>
    <w:p>
      <w:pPr>
        <w:widowControl/>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本授权书于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日签字生效，特此声明。 </w:t>
      </w:r>
    </w:p>
    <w:p>
      <w:pPr>
        <w:widowControl/>
        <w:spacing w:line="440" w:lineRule="exact"/>
        <w:rPr>
          <w:rFonts w:ascii="仿宋_GB2312" w:hAnsi="仿宋_GB2312" w:eastAsia="仿宋_GB2312" w:cs="仿宋_GB2312"/>
          <w:color w:val="auto"/>
          <w:sz w:val="28"/>
          <w:szCs w:val="28"/>
        </w:rPr>
      </w:pPr>
    </w:p>
    <w:p>
      <w:pPr>
        <w:widowControl/>
        <w:spacing w:line="440" w:lineRule="exact"/>
        <w:rPr>
          <w:rFonts w:ascii="仿宋_GB2312" w:hAnsi="仿宋_GB2312" w:eastAsia="仿宋_GB2312" w:cs="仿宋_GB2312"/>
          <w:color w:val="auto"/>
          <w:sz w:val="28"/>
          <w:szCs w:val="28"/>
        </w:rPr>
      </w:pPr>
    </w:p>
    <w:p>
      <w:pPr>
        <w:widowControl/>
        <w:spacing w:line="440" w:lineRule="exact"/>
        <w:rPr>
          <w:rFonts w:ascii="仿宋_GB2312" w:hAnsi="仿宋_GB2312" w:eastAsia="仿宋_GB2312" w:cs="仿宋_GB2312"/>
          <w:color w:val="auto"/>
          <w:sz w:val="28"/>
          <w:szCs w:val="28"/>
        </w:rPr>
      </w:pPr>
    </w:p>
    <w:p>
      <w:pPr>
        <w:pStyle w:val="2"/>
        <w:rPr>
          <w:color w:val="auto"/>
        </w:rPr>
      </w:pPr>
    </w:p>
    <w:p>
      <w:pPr>
        <w:widowControl/>
        <w:spacing w:line="440" w:lineRule="exact"/>
        <w:ind w:firstLine="1680" w:firstLineChars="6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法定代表人（签章）： </w:t>
      </w:r>
    </w:p>
    <w:p>
      <w:pPr>
        <w:widowControl/>
        <w:spacing w:beforeLines="50" w:line="440" w:lineRule="exact"/>
        <w:ind w:firstLine="1680" w:firstLineChars="600"/>
        <w:rPr>
          <w:rFonts w:ascii="仿宋_GB2312" w:hAnsi="仿宋_GB2312" w:eastAsia="仿宋_GB2312" w:cs="仿宋_GB2312"/>
          <w:color w:val="auto"/>
          <w:sz w:val="28"/>
          <w:szCs w:val="28"/>
        </w:rPr>
      </w:pPr>
    </w:p>
    <w:p>
      <w:pPr>
        <w:widowControl/>
        <w:spacing w:beforeLines="50" w:line="440" w:lineRule="exact"/>
        <w:ind w:firstLine="1680" w:firstLineChars="6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投标人授权代表（签章）： </w:t>
      </w:r>
    </w:p>
    <w:p>
      <w:pPr>
        <w:widowControl/>
        <w:spacing w:beforeLines="50" w:line="440" w:lineRule="exact"/>
        <w:ind w:firstLine="1680" w:firstLineChars="600"/>
        <w:rPr>
          <w:rFonts w:ascii="仿宋_GB2312" w:hAnsi="仿宋_GB2312" w:eastAsia="仿宋_GB2312" w:cs="仿宋_GB2312"/>
          <w:color w:val="auto"/>
          <w:sz w:val="28"/>
          <w:szCs w:val="28"/>
        </w:rPr>
      </w:pPr>
    </w:p>
    <w:p>
      <w:pPr>
        <w:widowControl/>
        <w:spacing w:beforeLines="50" w:line="440" w:lineRule="exact"/>
        <w:ind w:firstLine="1680" w:firstLineChars="6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投标人全称（公章）：</w:t>
      </w:r>
    </w:p>
    <w:p>
      <w:pPr>
        <w:widowControl/>
        <w:spacing w:beforeLines="50" w:line="440" w:lineRule="exact"/>
        <w:ind w:firstLine="1680" w:firstLineChars="600"/>
        <w:rPr>
          <w:rFonts w:ascii="仿宋_GB2312" w:hAnsi="仿宋_GB2312" w:eastAsia="仿宋_GB2312" w:cs="仿宋_GB2312"/>
          <w:color w:val="auto"/>
          <w:kern w:val="0"/>
          <w:sz w:val="28"/>
          <w:szCs w:val="28"/>
        </w:rPr>
      </w:pPr>
    </w:p>
    <w:p>
      <w:pPr>
        <w:widowControl/>
        <w:spacing w:beforeLines="50" w:line="440" w:lineRule="exact"/>
        <w:ind w:firstLine="1680" w:firstLineChars="600"/>
        <w:rPr>
          <w:rFonts w:ascii="仿宋_GB2312" w:eastAsia="仿宋_GB2312"/>
          <w:color w:val="auto"/>
          <w:sz w:val="30"/>
          <w:szCs w:val="30"/>
        </w:rPr>
      </w:pPr>
      <w:r>
        <w:rPr>
          <w:rFonts w:hint="eastAsia" w:ascii="仿宋_GB2312" w:hAnsi="仿宋_GB2312" w:eastAsia="仿宋_GB2312" w:cs="仿宋_GB2312"/>
          <w:color w:val="auto"/>
          <w:kern w:val="0"/>
          <w:sz w:val="28"/>
          <w:szCs w:val="28"/>
        </w:rPr>
        <w:t xml:space="preserve">日  期：         年    月    日 </w:t>
      </w:r>
      <w:r>
        <w:rPr>
          <w:rFonts w:hint="eastAsia" w:ascii="仿宋_GB2312" w:eastAsia="仿宋_GB2312"/>
          <w:color w:val="auto"/>
          <w:sz w:val="30"/>
          <w:szCs w:val="30"/>
        </w:rPr>
        <w:t xml:space="preserve"> </w:t>
      </w:r>
    </w:p>
    <w:p>
      <w:pPr>
        <w:rPr>
          <w:rFonts w:ascii="宋体" w:hAnsi="宋体"/>
          <w:color w:val="auto"/>
          <w:sz w:val="30"/>
          <w:szCs w:val="30"/>
        </w:rPr>
      </w:pPr>
      <w:r>
        <w:rPr>
          <w:rFonts w:hint="eastAsia" w:ascii="宋体" w:hAnsi="宋体"/>
          <w:color w:val="auto"/>
          <w:sz w:val="30"/>
          <w:szCs w:val="30"/>
        </w:rPr>
        <w:br w:type="page"/>
      </w:r>
    </w:p>
    <w:p>
      <w:pPr>
        <w:rPr>
          <w:rFonts w:ascii="仿宋_GB2312" w:hAnsi="仿宋_GB2312" w:eastAsia="仿宋_GB2312" w:cs="仿宋_GB2312"/>
          <w:bCs/>
          <w:color w:val="auto"/>
          <w:kern w:val="44"/>
          <w:sz w:val="30"/>
          <w:szCs w:val="30"/>
        </w:rPr>
      </w:pPr>
      <w:r>
        <w:rPr>
          <w:rFonts w:hint="eastAsia" w:ascii="仿宋_GB2312" w:hAnsi="仿宋_GB2312" w:eastAsia="仿宋_GB2312" w:cs="仿宋_GB2312"/>
          <w:bCs/>
          <w:color w:val="auto"/>
          <w:kern w:val="44"/>
          <w:sz w:val="24"/>
        </w:rPr>
        <w:t>附件3：</w:t>
      </w:r>
    </w:p>
    <w:p>
      <w:pPr>
        <w:pStyle w:val="2"/>
        <w:rPr>
          <w:color w:val="auto"/>
        </w:rPr>
      </w:pPr>
    </w:p>
    <w:p>
      <w:pPr>
        <w:widowControl/>
        <w:jc w:val="center"/>
        <w:rPr>
          <w:rFonts w:ascii="方正小标宋_GBK" w:hAnsi="方正小标宋_GBK" w:eastAsia="方正小标宋_GBK" w:cs="方正小标宋_GBK"/>
          <w:bCs/>
          <w:color w:val="auto"/>
          <w:kern w:val="44"/>
          <w:sz w:val="32"/>
          <w:szCs w:val="32"/>
        </w:rPr>
      </w:pPr>
      <w:r>
        <w:rPr>
          <w:rFonts w:hint="eastAsia" w:ascii="方正小标宋_GBK" w:hAnsi="方正小标宋_GBK" w:eastAsia="方正小标宋_GBK" w:cs="方正小标宋_GBK"/>
          <w:bCs/>
          <w:color w:val="auto"/>
          <w:kern w:val="44"/>
          <w:sz w:val="32"/>
          <w:szCs w:val="32"/>
        </w:rPr>
        <w:t xml:space="preserve">承 诺 书 </w:t>
      </w:r>
    </w:p>
    <w:p>
      <w:pPr>
        <w:widowControl/>
        <w:jc w:val="left"/>
        <w:rPr>
          <w:color w:val="auto"/>
        </w:rPr>
      </w:pPr>
      <w:r>
        <w:rPr>
          <w:rFonts w:hint="eastAsia" w:ascii="方正小标宋_GBK" w:hAnsi="方正小标宋_GBK" w:eastAsia="方正小标宋_GBK" w:cs="方正小标宋_GBK"/>
          <w:bCs/>
          <w:color w:val="auto"/>
          <w:kern w:val="44"/>
          <w:sz w:val="32"/>
          <w:szCs w:val="32"/>
        </w:rPr>
        <w:t xml:space="preserve"> </w:t>
      </w:r>
    </w:p>
    <w:p>
      <w:pPr>
        <w:widowControl/>
        <w:spacing w:line="440" w:lineRule="exact"/>
        <w:jc w:val="left"/>
        <w:rPr>
          <w:color w:val="auto"/>
          <w:sz w:val="28"/>
          <w:szCs w:val="28"/>
        </w:rPr>
      </w:pPr>
      <w:r>
        <w:rPr>
          <w:rFonts w:hint="eastAsia" w:ascii="仿宋_GB2312" w:eastAsia="仿宋_GB2312"/>
          <w:color w:val="auto"/>
          <w:sz w:val="28"/>
          <w:szCs w:val="28"/>
        </w:rPr>
        <w:t>中国水利水电出版传媒集团有限公司：</w:t>
      </w:r>
      <w:r>
        <w:rPr>
          <w:rFonts w:ascii="宋体" w:hAnsi="宋体" w:cs="宋体"/>
          <w:color w:val="auto"/>
          <w:kern w:val="0"/>
          <w:sz w:val="28"/>
          <w:szCs w:val="28"/>
        </w:rPr>
        <w:t xml:space="preserve"> </w:t>
      </w:r>
    </w:p>
    <w:p>
      <w:pPr>
        <w:pStyle w:val="12"/>
        <w:spacing w:line="440" w:lineRule="exact"/>
        <w:ind w:firstLine="588"/>
        <w:jc w:val="both"/>
        <w:rPr>
          <w:rFonts w:ascii="仿宋_GB2312" w:eastAsia="仿宋_GB2312"/>
          <w:color w:val="auto"/>
          <w:sz w:val="28"/>
          <w:szCs w:val="28"/>
        </w:rPr>
      </w:pPr>
      <w:r>
        <w:rPr>
          <w:rFonts w:hint="eastAsia" w:ascii="仿宋_GB2312" w:eastAsia="仿宋_GB2312"/>
          <w:color w:val="auto"/>
          <w:sz w:val="28"/>
          <w:szCs w:val="28"/>
        </w:rPr>
        <w:t>很荣幸能参与</w:t>
      </w:r>
      <w:r>
        <w:rPr>
          <w:rFonts w:hint="eastAsia" w:ascii="仿宋_GB2312" w:hAnsi="仿宋_GB2312" w:eastAsia="仿宋_GB2312" w:cs="仿宋_GB2312"/>
          <w:color w:val="auto"/>
          <w:sz w:val="28"/>
          <w:szCs w:val="28"/>
        </w:rPr>
        <w:t>中国水利水电出版传媒集团有限公司</w:t>
      </w:r>
      <w:r>
        <w:rPr>
          <w:rFonts w:hint="eastAsia" w:ascii="仿宋_GB2312" w:hAnsi="仿宋_GB2312" w:eastAsia="仿宋_GB2312" w:cs="仿宋_GB2312"/>
          <w:color w:val="auto"/>
          <w:sz w:val="28"/>
          <w:szCs w:val="28"/>
          <w:lang w:eastAsia="zh-CN"/>
        </w:rPr>
        <w:t>2023—2025</w:t>
      </w:r>
      <w:r>
        <w:rPr>
          <w:rFonts w:hint="eastAsia" w:ascii="仿宋_GB2312" w:hAnsi="仿宋_GB2312" w:eastAsia="仿宋_GB2312" w:cs="仿宋_GB2312"/>
          <w:color w:val="auto"/>
          <w:sz w:val="28"/>
          <w:szCs w:val="28"/>
        </w:rPr>
        <w:t>年度</w:t>
      </w:r>
      <w:r>
        <w:rPr>
          <w:rFonts w:hint="eastAsia" w:ascii="仿宋_GB2312" w:hAnsi="仿宋_GB2312" w:eastAsia="仿宋_GB2312" w:cs="仿宋_GB2312"/>
          <w:color w:val="auto"/>
          <w:sz w:val="28"/>
          <w:szCs w:val="28"/>
          <w:lang w:eastAsia="zh-CN"/>
        </w:rPr>
        <w:t>印刷企业</w:t>
      </w:r>
      <w:r>
        <w:rPr>
          <w:rFonts w:hint="eastAsia" w:ascii="仿宋_GB2312" w:hAnsi="仿宋_GB2312" w:eastAsia="仿宋_GB2312" w:cs="仿宋_GB2312"/>
          <w:color w:val="auto"/>
          <w:sz w:val="28"/>
          <w:szCs w:val="28"/>
        </w:rPr>
        <w:t>招标入围</w:t>
      </w:r>
      <w:r>
        <w:rPr>
          <w:rFonts w:hint="eastAsia" w:ascii="仿宋_GB2312" w:eastAsia="仿宋_GB2312"/>
          <w:color w:val="auto"/>
          <w:sz w:val="28"/>
          <w:szCs w:val="28"/>
        </w:rPr>
        <w:t>。</w:t>
      </w:r>
    </w:p>
    <w:p>
      <w:pPr>
        <w:pStyle w:val="12"/>
        <w:spacing w:line="440" w:lineRule="exact"/>
        <w:ind w:firstLine="588"/>
        <w:jc w:val="both"/>
        <w:rPr>
          <w:rFonts w:ascii="仿宋_GB2312" w:eastAsia="仿宋_GB2312"/>
          <w:color w:val="auto"/>
          <w:sz w:val="28"/>
          <w:szCs w:val="28"/>
        </w:rPr>
      </w:pPr>
      <w:r>
        <w:rPr>
          <w:rFonts w:hint="eastAsia" w:ascii="仿宋_GB2312" w:eastAsia="仿宋_GB2312"/>
          <w:color w:val="auto"/>
          <w:sz w:val="28"/>
          <w:szCs w:val="28"/>
        </w:rPr>
        <w:t>我代表</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（投标方全称），在此作如下承诺：</w:t>
      </w:r>
    </w:p>
    <w:p>
      <w:pPr>
        <w:pStyle w:val="12"/>
        <w:spacing w:line="440" w:lineRule="exact"/>
        <w:ind w:firstLine="588"/>
        <w:jc w:val="both"/>
        <w:rPr>
          <w:rFonts w:ascii="仿宋_GB2312" w:eastAsia="仿宋_GB2312"/>
          <w:color w:val="auto"/>
          <w:sz w:val="28"/>
          <w:szCs w:val="28"/>
        </w:rPr>
      </w:pPr>
      <w:r>
        <w:rPr>
          <w:rFonts w:hint="eastAsia" w:ascii="仿宋_GB2312" w:eastAsia="仿宋_GB2312"/>
          <w:color w:val="auto"/>
          <w:sz w:val="28"/>
          <w:szCs w:val="28"/>
        </w:rPr>
        <w:t>1.完全理解和接受贵方招标文件的一切规定和要求。</w:t>
      </w:r>
    </w:p>
    <w:p>
      <w:pPr>
        <w:pStyle w:val="12"/>
        <w:spacing w:line="440" w:lineRule="exact"/>
        <w:ind w:firstLine="588"/>
        <w:jc w:val="both"/>
        <w:rPr>
          <w:rFonts w:ascii="仿宋_GB2312" w:eastAsia="仿宋_GB2312"/>
          <w:color w:val="auto"/>
          <w:sz w:val="28"/>
          <w:szCs w:val="28"/>
        </w:rPr>
      </w:pPr>
      <w:r>
        <w:rPr>
          <w:rFonts w:hint="eastAsia" w:ascii="仿宋_GB2312" w:eastAsia="仿宋_GB2312"/>
          <w:color w:val="auto"/>
          <w:sz w:val="28"/>
          <w:szCs w:val="28"/>
        </w:rPr>
        <w:t>2.我方理解，报价最低不是成交的唯一条件。</w:t>
      </w:r>
    </w:p>
    <w:p>
      <w:pPr>
        <w:pStyle w:val="12"/>
        <w:spacing w:line="440" w:lineRule="exact"/>
        <w:ind w:firstLine="588"/>
        <w:jc w:val="both"/>
        <w:rPr>
          <w:rFonts w:ascii="仿宋_GB2312" w:eastAsia="仿宋_GB2312"/>
          <w:color w:val="auto"/>
          <w:sz w:val="28"/>
          <w:szCs w:val="28"/>
        </w:rPr>
      </w:pPr>
      <w:r>
        <w:rPr>
          <w:rFonts w:hint="eastAsia" w:ascii="仿宋_GB2312" w:eastAsia="仿宋_GB2312"/>
          <w:color w:val="auto"/>
          <w:sz w:val="28"/>
          <w:szCs w:val="28"/>
        </w:rPr>
        <w:t>3.在整个招标过程中，我方若有违规行为，贵方可按招标文件中的相关规定给予惩罚，我方完全接受。</w:t>
      </w:r>
    </w:p>
    <w:p>
      <w:pPr>
        <w:pStyle w:val="12"/>
        <w:spacing w:line="440" w:lineRule="exact"/>
        <w:ind w:firstLine="588"/>
        <w:jc w:val="both"/>
        <w:rPr>
          <w:rFonts w:ascii="仿宋_GB2312" w:eastAsia="仿宋_GB2312"/>
          <w:color w:val="auto"/>
          <w:sz w:val="28"/>
          <w:szCs w:val="28"/>
        </w:rPr>
      </w:pPr>
      <w:r>
        <w:rPr>
          <w:rFonts w:hint="eastAsia" w:ascii="仿宋_GB2312" w:eastAsia="仿宋_GB2312"/>
          <w:color w:val="auto"/>
          <w:sz w:val="28"/>
          <w:szCs w:val="28"/>
        </w:rPr>
        <w:t>4.若入围，我方将积极为贵方提供高品质的图书</w:t>
      </w:r>
      <w:r>
        <w:rPr>
          <w:rFonts w:hint="eastAsia" w:ascii="仿宋_GB2312" w:eastAsia="仿宋_GB2312"/>
          <w:color w:val="auto"/>
          <w:sz w:val="28"/>
          <w:szCs w:val="28"/>
          <w:lang w:eastAsia="zh-CN"/>
        </w:rPr>
        <w:t>印刷</w:t>
      </w:r>
      <w:r>
        <w:rPr>
          <w:rFonts w:hint="eastAsia" w:ascii="仿宋_GB2312" w:eastAsia="仿宋_GB2312"/>
          <w:color w:val="auto"/>
          <w:sz w:val="28"/>
          <w:szCs w:val="28"/>
        </w:rPr>
        <w:t>服务。</w:t>
      </w:r>
    </w:p>
    <w:p>
      <w:pPr>
        <w:pStyle w:val="12"/>
        <w:spacing w:line="440" w:lineRule="exact"/>
        <w:ind w:firstLine="588"/>
        <w:jc w:val="both"/>
        <w:rPr>
          <w:rFonts w:ascii="仿宋_GB2312" w:eastAsia="仿宋_GB2312"/>
          <w:color w:val="auto"/>
          <w:sz w:val="28"/>
          <w:szCs w:val="28"/>
        </w:rPr>
      </w:pPr>
      <w:r>
        <w:rPr>
          <w:rFonts w:hint="eastAsia" w:ascii="仿宋_GB2312" w:eastAsia="仿宋_GB2312"/>
          <w:color w:val="auto"/>
          <w:sz w:val="28"/>
          <w:szCs w:val="28"/>
        </w:rPr>
        <w:t>5.我们声明，我们所填报的资料是完全真实准确的，并愿为此承担任何相关的法律责任。</w:t>
      </w:r>
    </w:p>
    <w:p>
      <w:pPr>
        <w:pStyle w:val="12"/>
        <w:spacing w:line="440" w:lineRule="exact"/>
        <w:ind w:firstLine="588"/>
        <w:jc w:val="both"/>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6.20</w:t>
      </w:r>
      <w:r>
        <w:rPr>
          <w:rFonts w:hint="eastAsia" w:ascii="仿宋_GB2312" w:hAnsi="仿宋_GB2312" w:eastAsia="仿宋_GB2312" w:cs="仿宋_GB2312"/>
          <w:color w:val="auto"/>
          <w:kern w:val="0"/>
          <w:sz w:val="28"/>
          <w:szCs w:val="28"/>
          <w:lang w:val="en-US" w:eastAsia="zh-CN"/>
        </w:rPr>
        <w:t>20</w:t>
      </w:r>
      <w:r>
        <w:rPr>
          <w:rFonts w:hint="eastAsia" w:ascii="仿宋_GB2312" w:hAnsi="仿宋_GB2312" w:eastAsia="仿宋_GB2312" w:cs="仿宋_GB2312"/>
          <w:color w:val="auto"/>
          <w:kern w:val="0"/>
          <w:sz w:val="28"/>
          <w:szCs w:val="28"/>
        </w:rPr>
        <w:t>年1月至今，投标人无重大违法记录并具有良好的信用记录，未被列入失信被执行人，未被税务部门列入重大税收违法案件当事人名单（提供“信用中国”网站的查询截屏）。</w:t>
      </w:r>
    </w:p>
    <w:p>
      <w:pPr>
        <w:pStyle w:val="12"/>
        <w:spacing w:line="440" w:lineRule="exact"/>
        <w:ind w:firstLine="588"/>
        <w:jc w:val="both"/>
        <w:rPr>
          <w:rFonts w:ascii="仿宋_GB2312" w:hAnsi="仿宋_GB2312" w:eastAsia="仿宋_GB2312" w:cs="仿宋_GB2312"/>
          <w:color w:val="auto"/>
          <w:kern w:val="0"/>
          <w:sz w:val="28"/>
          <w:szCs w:val="28"/>
        </w:rPr>
      </w:pPr>
    </w:p>
    <w:p>
      <w:pPr>
        <w:pStyle w:val="12"/>
        <w:spacing w:line="440" w:lineRule="exact"/>
        <w:ind w:firstLine="588"/>
        <w:jc w:val="both"/>
        <w:rPr>
          <w:rFonts w:ascii="仿宋_GB2312" w:hAnsi="仿宋_GB2312" w:eastAsia="仿宋_GB2312" w:cs="仿宋_GB2312"/>
          <w:color w:val="auto"/>
          <w:kern w:val="0"/>
          <w:sz w:val="28"/>
          <w:szCs w:val="28"/>
        </w:rPr>
      </w:pPr>
    </w:p>
    <w:p>
      <w:pPr>
        <w:pStyle w:val="12"/>
        <w:spacing w:line="440" w:lineRule="exact"/>
        <w:ind w:firstLine="588"/>
        <w:jc w:val="both"/>
        <w:rPr>
          <w:rFonts w:ascii="仿宋_GB2312" w:hAnsi="仿宋_GB2312" w:eastAsia="仿宋_GB2312" w:cs="仿宋_GB2312"/>
          <w:color w:val="auto"/>
          <w:kern w:val="0"/>
          <w:sz w:val="28"/>
          <w:szCs w:val="28"/>
        </w:rPr>
      </w:pPr>
    </w:p>
    <w:p>
      <w:pPr>
        <w:pStyle w:val="12"/>
        <w:spacing w:line="440" w:lineRule="exact"/>
        <w:ind w:firstLine="588"/>
        <w:jc w:val="both"/>
        <w:rPr>
          <w:rFonts w:ascii="仿宋_GB2312" w:hAnsi="仿宋_GB2312" w:eastAsia="仿宋_GB2312" w:cs="仿宋_GB2312"/>
          <w:color w:val="auto"/>
          <w:kern w:val="0"/>
          <w:sz w:val="28"/>
          <w:szCs w:val="28"/>
        </w:rPr>
      </w:pPr>
    </w:p>
    <w:p>
      <w:pPr>
        <w:pStyle w:val="12"/>
        <w:spacing w:line="440" w:lineRule="exact"/>
        <w:ind w:left="2730" w:leftChars="1300" w:firstLine="0" w:firstLineChars="0"/>
        <w:jc w:val="both"/>
        <w:rPr>
          <w:rFonts w:ascii="仿宋_GB2312" w:eastAsia="仿宋_GB2312"/>
          <w:color w:val="auto"/>
          <w:sz w:val="28"/>
          <w:szCs w:val="28"/>
        </w:rPr>
      </w:pPr>
    </w:p>
    <w:p>
      <w:pPr>
        <w:pStyle w:val="12"/>
        <w:spacing w:line="440" w:lineRule="exact"/>
        <w:ind w:firstLine="2240" w:firstLineChars="800"/>
        <w:jc w:val="both"/>
        <w:rPr>
          <w:rFonts w:ascii="仿宋_GB2312" w:eastAsia="仿宋_GB2312"/>
          <w:color w:val="auto"/>
          <w:sz w:val="28"/>
          <w:szCs w:val="28"/>
          <w:u w:val="single"/>
        </w:rPr>
      </w:pPr>
      <w:r>
        <w:rPr>
          <w:rFonts w:hint="eastAsia" w:ascii="仿宋_GB2312" w:eastAsia="仿宋_GB2312"/>
          <w:color w:val="auto"/>
          <w:sz w:val="28"/>
          <w:szCs w:val="28"/>
        </w:rPr>
        <w:t>法定代表人或</w:t>
      </w:r>
      <w:r>
        <w:rPr>
          <w:rFonts w:hint="eastAsia" w:ascii="仿宋_GB2312" w:hAnsi="Times New Roman" w:eastAsia="仿宋_GB2312" w:cs="Times New Roman"/>
          <w:color w:val="auto"/>
          <w:sz w:val="28"/>
          <w:szCs w:val="28"/>
        </w:rPr>
        <w:t>法人</w:t>
      </w:r>
      <w:r>
        <w:rPr>
          <w:rFonts w:hint="eastAsia" w:ascii="仿宋_GB2312" w:eastAsia="仿宋_GB2312"/>
          <w:color w:val="auto"/>
          <w:sz w:val="28"/>
          <w:szCs w:val="28"/>
        </w:rPr>
        <w:t>授权代表（签章）：</w:t>
      </w:r>
    </w:p>
    <w:p>
      <w:pPr>
        <w:pStyle w:val="12"/>
        <w:spacing w:line="440" w:lineRule="exact"/>
        <w:ind w:firstLine="910" w:firstLineChars="325"/>
        <w:jc w:val="both"/>
        <w:rPr>
          <w:rFonts w:ascii="仿宋_GB2312" w:eastAsia="仿宋_GB2312"/>
          <w:color w:val="auto"/>
          <w:sz w:val="28"/>
          <w:szCs w:val="28"/>
        </w:rPr>
      </w:pPr>
    </w:p>
    <w:p>
      <w:pPr>
        <w:pStyle w:val="12"/>
        <w:spacing w:line="440" w:lineRule="exact"/>
        <w:ind w:firstLine="2240" w:firstLineChars="800"/>
        <w:jc w:val="both"/>
        <w:rPr>
          <w:rFonts w:ascii="仿宋_GB2312" w:eastAsia="仿宋_GB2312"/>
          <w:color w:val="auto"/>
          <w:sz w:val="28"/>
          <w:szCs w:val="28"/>
        </w:rPr>
      </w:pPr>
      <w:r>
        <w:rPr>
          <w:rFonts w:hint="eastAsia" w:ascii="仿宋_GB2312" w:eastAsia="仿宋_GB2312"/>
          <w:color w:val="auto"/>
          <w:sz w:val="28"/>
          <w:szCs w:val="28"/>
        </w:rPr>
        <w:t xml:space="preserve">投标人全称（公章）： </w:t>
      </w:r>
    </w:p>
    <w:p>
      <w:pPr>
        <w:pStyle w:val="12"/>
        <w:spacing w:line="440" w:lineRule="exact"/>
        <w:ind w:firstLine="2590" w:firstLineChars="925"/>
        <w:jc w:val="both"/>
        <w:rPr>
          <w:rFonts w:ascii="仿宋_GB2312" w:eastAsia="仿宋_GB2312"/>
          <w:color w:val="auto"/>
          <w:sz w:val="28"/>
          <w:szCs w:val="28"/>
        </w:rPr>
      </w:pPr>
    </w:p>
    <w:p>
      <w:pPr>
        <w:pStyle w:val="12"/>
        <w:spacing w:line="440" w:lineRule="exact"/>
        <w:ind w:firstLine="2240" w:firstLineChars="800"/>
        <w:jc w:val="both"/>
        <w:rPr>
          <w:color w:val="auto"/>
          <w:sz w:val="28"/>
          <w:szCs w:val="28"/>
        </w:rPr>
      </w:pPr>
      <w:r>
        <w:rPr>
          <w:rFonts w:hint="eastAsia" w:ascii="仿宋_GB2312" w:hAnsi="仿宋_GB2312" w:eastAsia="仿宋_GB2312" w:cs="仿宋_GB2312"/>
          <w:color w:val="auto"/>
          <w:kern w:val="0"/>
          <w:sz w:val="28"/>
          <w:szCs w:val="28"/>
        </w:rPr>
        <w:t xml:space="preserve">日  期：         年    月    日 </w:t>
      </w:r>
    </w:p>
    <w:p>
      <w:pPr>
        <w:widowControl/>
        <w:jc w:val="lef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 </w:t>
      </w:r>
    </w:p>
    <w:p>
      <w:pPr>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br w:type="page"/>
      </w:r>
    </w:p>
    <w:p>
      <w:pPr>
        <w:widowControl/>
        <w:jc w:val="left"/>
        <w:rPr>
          <w:rFonts w:ascii="仿宋_GB2312" w:hAnsi="仿宋_GB2312" w:eastAsia="仿宋_GB2312" w:cs="仿宋_GB2312"/>
          <w:bCs/>
          <w:color w:val="auto"/>
          <w:kern w:val="44"/>
          <w:sz w:val="30"/>
          <w:szCs w:val="30"/>
        </w:rPr>
      </w:pPr>
      <w:r>
        <w:rPr>
          <w:rFonts w:hint="eastAsia" w:ascii="仿宋_GB2312" w:hAnsi="仿宋_GB2312" w:eastAsia="仿宋_GB2312" w:cs="仿宋_GB2312"/>
          <w:bCs/>
          <w:color w:val="auto"/>
          <w:kern w:val="44"/>
          <w:sz w:val="24"/>
        </w:rPr>
        <w:t>附件4：</w:t>
      </w:r>
    </w:p>
    <w:p>
      <w:pPr>
        <w:pStyle w:val="2"/>
        <w:spacing w:line="440" w:lineRule="exact"/>
        <w:rPr>
          <w:color w:val="auto"/>
        </w:rPr>
      </w:pPr>
    </w:p>
    <w:p>
      <w:pPr>
        <w:widowControl/>
        <w:spacing w:line="440" w:lineRule="exact"/>
        <w:jc w:val="center"/>
        <w:rPr>
          <w:rFonts w:ascii="方正小标宋_GBK" w:hAnsi="方正小标宋_GBK" w:eastAsia="方正小标宋_GBK" w:cs="方正小标宋_GBK"/>
          <w:bCs/>
          <w:color w:val="auto"/>
          <w:kern w:val="44"/>
          <w:sz w:val="32"/>
          <w:szCs w:val="32"/>
        </w:rPr>
      </w:pPr>
      <w:r>
        <w:rPr>
          <w:rFonts w:hint="eastAsia" w:ascii="方正小标宋_GBK" w:hAnsi="方正小标宋_GBK" w:eastAsia="方正小标宋_GBK" w:cs="方正小标宋_GBK"/>
          <w:bCs/>
          <w:color w:val="auto"/>
          <w:kern w:val="44"/>
          <w:sz w:val="32"/>
          <w:szCs w:val="32"/>
        </w:rPr>
        <w:t>投标人营业执照副本复印件及投标代表身份证明</w:t>
      </w:r>
    </w:p>
    <w:p>
      <w:pPr>
        <w:pStyle w:val="2"/>
        <w:rPr>
          <w:color w:val="auto"/>
        </w:rPr>
      </w:pPr>
    </w:p>
    <w:p>
      <w:pPr>
        <w:widowControl/>
        <w:spacing w:line="440" w:lineRule="exact"/>
        <w:ind w:firstLine="560" w:firstLineChars="200"/>
        <w:jc w:val="left"/>
        <w:rPr>
          <w:rFonts w:ascii="宋体" w:hAnsi="宋体"/>
          <w:color w:val="auto"/>
          <w:sz w:val="30"/>
          <w:szCs w:val="30"/>
        </w:rPr>
      </w:pPr>
      <w:r>
        <w:rPr>
          <w:rFonts w:hint="eastAsia" w:ascii="仿宋_GB2312" w:hAnsi="仿宋_GB2312" w:eastAsia="仿宋_GB2312" w:cs="仿宋_GB2312"/>
          <w:color w:val="auto"/>
          <w:sz w:val="28"/>
          <w:szCs w:val="28"/>
        </w:rPr>
        <w:t>提供经年检的投标人营业执照副本复印件加盖投标人公章、法定代表人身份证明、法定代表人身份证复印件，投标代表人还需提交法定代表人的授权委托书及本人身份证复印件。</w:t>
      </w:r>
    </w:p>
    <w:p>
      <w:pPr>
        <w:widowControl/>
        <w:jc w:val="left"/>
        <w:rPr>
          <w:rFonts w:ascii="宋体" w:hAnsi="宋体"/>
          <w:color w:val="auto"/>
          <w:sz w:val="30"/>
          <w:szCs w:val="30"/>
        </w:rPr>
      </w:pPr>
    </w:p>
    <w:p>
      <w:pPr>
        <w:pStyle w:val="2"/>
        <w:rPr>
          <w:color w:val="auto"/>
        </w:rPr>
      </w:pPr>
      <w:r>
        <w:rPr>
          <w:color w:val="auto"/>
        </w:rPr>
        <w:br w:type="page"/>
      </w:r>
    </w:p>
    <w:p>
      <w:pPr>
        <w:widowControl/>
        <w:spacing w:line="440" w:lineRule="exact"/>
        <w:jc w:val="left"/>
        <w:rPr>
          <w:rFonts w:ascii="仿宋_GB2312" w:hAnsi="仿宋_GB2312" w:eastAsia="仿宋_GB2312" w:cs="仿宋_GB2312"/>
          <w:bCs/>
          <w:color w:val="auto"/>
          <w:kern w:val="44"/>
          <w:sz w:val="24"/>
        </w:rPr>
      </w:pPr>
      <w:r>
        <w:rPr>
          <w:rFonts w:hint="eastAsia" w:ascii="仿宋_GB2312" w:hAnsi="仿宋_GB2312" w:eastAsia="仿宋_GB2312" w:cs="仿宋_GB2312"/>
          <w:bCs/>
          <w:color w:val="auto"/>
          <w:kern w:val="44"/>
          <w:sz w:val="24"/>
        </w:rPr>
        <w:t>附件5：</w:t>
      </w:r>
    </w:p>
    <w:p>
      <w:pPr>
        <w:widowControl/>
        <w:spacing w:line="440" w:lineRule="exact"/>
        <w:jc w:val="center"/>
        <w:rPr>
          <w:rFonts w:ascii="方正小标宋_GBK" w:hAnsi="方正小标宋_GBK" w:eastAsia="方正小标宋_GBK" w:cs="方正小标宋_GBK"/>
          <w:bCs/>
          <w:color w:val="auto"/>
          <w:kern w:val="44"/>
          <w:sz w:val="32"/>
          <w:szCs w:val="32"/>
        </w:rPr>
      </w:pPr>
    </w:p>
    <w:p>
      <w:pPr>
        <w:widowControl/>
        <w:spacing w:line="440" w:lineRule="exact"/>
        <w:jc w:val="center"/>
        <w:rPr>
          <w:rFonts w:ascii="宋体" w:hAnsi="宋体"/>
          <w:color w:val="auto"/>
          <w:sz w:val="30"/>
          <w:szCs w:val="30"/>
        </w:rPr>
      </w:pPr>
      <w:r>
        <w:rPr>
          <w:rFonts w:hint="eastAsia" w:ascii="方正小标宋_GBK" w:hAnsi="方正小标宋_GBK" w:eastAsia="方正小标宋_GBK" w:cs="方正小标宋_GBK"/>
          <w:bCs/>
          <w:color w:val="auto"/>
          <w:kern w:val="44"/>
          <w:sz w:val="32"/>
          <w:szCs w:val="32"/>
        </w:rPr>
        <w:t>投标人资格声明</w:t>
      </w:r>
    </w:p>
    <w:p>
      <w:pPr>
        <w:widowControl/>
        <w:spacing w:line="440" w:lineRule="exact"/>
        <w:jc w:val="left"/>
        <w:rPr>
          <w:rFonts w:ascii="宋体" w:hAnsi="宋体"/>
          <w:color w:val="auto"/>
          <w:sz w:val="30"/>
          <w:szCs w:val="30"/>
        </w:rPr>
      </w:pPr>
      <w:r>
        <w:rPr>
          <w:rFonts w:ascii="宋体" w:hAnsi="宋体"/>
          <w:color w:val="auto"/>
          <w:sz w:val="30"/>
          <w:szCs w:val="30"/>
        </w:rPr>
        <w:t xml:space="preserve"> </w:t>
      </w:r>
    </w:p>
    <w:tbl>
      <w:tblPr>
        <w:tblStyle w:val="35"/>
        <w:tblW w:w="9239" w:type="dxa"/>
        <w:tblInd w:w="-108" w:type="dxa"/>
        <w:tblLayout w:type="fixed"/>
        <w:tblCellMar>
          <w:top w:w="114" w:type="dxa"/>
          <w:left w:w="108" w:type="dxa"/>
          <w:bottom w:w="0" w:type="dxa"/>
          <w:right w:w="0" w:type="dxa"/>
        </w:tblCellMar>
      </w:tblPr>
      <w:tblGrid>
        <w:gridCol w:w="2407"/>
        <w:gridCol w:w="2154"/>
        <w:gridCol w:w="2441"/>
        <w:gridCol w:w="2237"/>
      </w:tblGrid>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投标人名称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注册地址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办公地址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法人代表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注册日期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注册资金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实收资本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企业性质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固定资产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职工人数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专业技术人员人数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w:t>
            </w:r>
            <w:r>
              <w:rPr>
                <w:rFonts w:hint="eastAsia" w:ascii="仿宋_GB2312" w:hAnsi="仿宋_GB2312" w:eastAsia="仿宋_GB2312" w:cs="仿宋_GB2312"/>
                <w:color w:val="auto"/>
                <w:szCs w:val="21"/>
                <w:lang w:val="en-US" w:eastAsia="zh-CN"/>
              </w:rPr>
              <w:t>21</w:t>
            </w:r>
            <w:r>
              <w:rPr>
                <w:rFonts w:hint="eastAsia" w:ascii="仿宋_GB2312" w:hAnsi="仿宋_GB2312" w:eastAsia="仿宋_GB2312" w:cs="仿宋_GB2312"/>
                <w:color w:val="auto"/>
                <w:szCs w:val="21"/>
              </w:rPr>
              <w:t>年</w:t>
            </w:r>
            <w:r>
              <w:rPr>
                <w:rFonts w:hint="eastAsia" w:ascii="仿宋_GB2312" w:hAnsi="仿宋_GB2312" w:eastAsia="仿宋_GB2312" w:cs="仿宋_GB2312"/>
                <w:color w:val="auto"/>
                <w:szCs w:val="21"/>
                <w:lang w:eastAsia="zh-CN"/>
              </w:rPr>
              <w:t>印刷</w:t>
            </w:r>
            <w:r>
              <w:rPr>
                <w:rFonts w:hint="eastAsia" w:ascii="仿宋_GB2312" w:hAnsi="仿宋_GB2312" w:eastAsia="仿宋_GB2312" w:cs="仿宋_GB2312"/>
                <w:color w:val="auto"/>
                <w:szCs w:val="21"/>
              </w:rPr>
              <w:t xml:space="preserve">收入（万元） </w:t>
            </w:r>
          </w:p>
        </w:tc>
        <w:tc>
          <w:tcPr>
            <w:tcW w:w="2154"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c>
          <w:tcPr>
            <w:tcW w:w="244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20</w:t>
            </w:r>
            <w:r>
              <w:rPr>
                <w:rFonts w:hint="eastAsia" w:ascii="仿宋_GB2312" w:hAnsi="仿宋_GB2312" w:eastAsia="仿宋_GB2312" w:cs="仿宋_GB2312"/>
                <w:color w:val="auto"/>
                <w:szCs w:val="21"/>
                <w:lang w:val="en-US" w:eastAsia="zh-CN"/>
              </w:rPr>
              <w:t>21</w:t>
            </w:r>
            <w:r>
              <w:rPr>
                <w:rFonts w:hint="eastAsia" w:ascii="仿宋_GB2312" w:hAnsi="仿宋_GB2312" w:eastAsia="仿宋_GB2312" w:cs="仿宋_GB2312"/>
                <w:color w:val="auto"/>
                <w:szCs w:val="21"/>
              </w:rPr>
              <w:t xml:space="preserve">年利润总额（万元） </w:t>
            </w:r>
          </w:p>
        </w:tc>
        <w:tc>
          <w:tcPr>
            <w:tcW w:w="223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p>
        </w:tc>
      </w:tr>
      <w:tr>
        <w:tblPrEx>
          <w:tblLayout w:type="fixed"/>
          <w:tblCellMar>
            <w:top w:w="114" w:type="dxa"/>
            <w:left w:w="108" w:type="dxa"/>
            <w:bottom w:w="0" w:type="dxa"/>
            <w:right w:w="0" w:type="dxa"/>
          </w:tblCellMar>
        </w:tblPrEx>
        <w:trPr>
          <w:trHeight w:val="2311" w:hRule="atLeas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投标人典型客户 </w:t>
            </w:r>
          </w:p>
          <w:p>
            <w:pPr>
              <w:spacing w:line="259" w:lineRule="auto"/>
              <w:ind w:right="106"/>
              <w:jc w:val="left"/>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（按年</w:t>
            </w:r>
            <w:r>
              <w:rPr>
                <w:rFonts w:hint="eastAsia" w:ascii="仿宋_GB2312" w:hAnsi="仿宋_GB2312" w:eastAsia="仿宋_GB2312" w:cs="仿宋_GB2312"/>
                <w:color w:val="auto"/>
                <w:szCs w:val="21"/>
                <w:lang w:eastAsia="zh-CN"/>
              </w:rPr>
              <w:t>印刷</w:t>
            </w:r>
            <w:r>
              <w:rPr>
                <w:rFonts w:hint="eastAsia" w:ascii="仿宋_GB2312" w:hAnsi="仿宋_GB2312" w:eastAsia="仿宋_GB2312" w:cs="仿宋_GB2312"/>
                <w:color w:val="auto"/>
                <w:szCs w:val="21"/>
              </w:rPr>
              <w:t xml:space="preserve">收入从高到低排列）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rPr>
                <w:rFonts w:ascii="仿宋_GB2312" w:hAnsi="仿宋_GB2312" w:eastAsia="仿宋_GB2312" w:cs="仿宋_GB2312"/>
                <w:color w:val="auto"/>
                <w:szCs w:val="21"/>
              </w:rPr>
            </w:pPr>
            <w:r>
              <w:rPr>
                <w:rFonts w:hint="eastAsia" w:ascii="仿宋_GB2312" w:hAnsi="仿宋_GB2312" w:eastAsia="仿宋_GB2312" w:cs="仿宋_GB2312"/>
                <w:color w:val="auto"/>
                <w:szCs w:val="21"/>
              </w:rPr>
              <w:t>1.出版单位名称：</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，20</w:t>
            </w:r>
            <w:r>
              <w:rPr>
                <w:rFonts w:hint="eastAsia" w:ascii="仿宋_GB2312" w:hAnsi="仿宋_GB2312" w:eastAsia="仿宋_GB2312" w:cs="仿宋_GB2312"/>
                <w:color w:val="auto"/>
                <w:szCs w:val="21"/>
                <w:lang w:val="en-US" w:eastAsia="zh-CN"/>
              </w:rPr>
              <w:t>21</w:t>
            </w:r>
            <w:r>
              <w:rPr>
                <w:rFonts w:hint="eastAsia" w:ascii="仿宋_GB2312" w:hAnsi="仿宋_GB2312" w:eastAsia="仿宋_GB2312" w:cs="仿宋_GB2312"/>
                <w:color w:val="auto"/>
                <w:szCs w:val="21"/>
              </w:rPr>
              <w:t xml:space="preserve"> 年</w:t>
            </w:r>
            <w:r>
              <w:rPr>
                <w:rFonts w:hint="eastAsia" w:ascii="仿宋_GB2312" w:hAnsi="仿宋_GB2312" w:eastAsia="仿宋_GB2312" w:cs="仿宋_GB2312"/>
                <w:color w:val="auto"/>
                <w:szCs w:val="21"/>
                <w:lang w:eastAsia="zh-CN"/>
              </w:rPr>
              <w:t>印刷</w:t>
            </w:r>
            <w:r>
              <w:rPr>
                <w:rFonts w:hint="eastAsia" w:ascii="仿宋_GB2312" w:hAnsi="仿宋_GB2312" w:eastAsia="仿宋_GB2312" w:cs="仿宋_GB2312"/>
                <w:color w:val="auto"/>
                <w:szCs w:val="21"/>
              </w:rPr>
              <w:t>收入：</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 xml:space="preserve">     </w:t>
            </w:r>
          </w:p>
          <w:p>
            <w:pPr>
              <w:spacing w:line="259" w:lineRule="auto"/>
              <w:ind w:right="106"/>
              <w:rPr>
                <w:rFonts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2.出版单位名称：</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，20</w:t>
            </w:r>
            <w:r>
              <w:rPr>
                <w:rFonts w:hint="eastAsia" w:ascii="仿宋_GB2312" w:hAnsi="仿宋_GB2312" w:eastAsia="仿宋_GB2312" w:cs="仿宋_GB2312"/>
                <w:color w:val="auto"/>
                <w:szCs w:val="21"/>
                <w:lang w:val="en-US" w:eastAsia="zh-CN"/>
              </w:rPr>
              <w:t>21</w:t>
            </w:r>
            <w:r>
              <w:rPr>
                <w:rFonts w:hint="eastAsia" w:ascii="仿宋_GB2312" w:hAnsi="仿宋_GB2312" w:eastAsia="仿宋_GB2312" w:cs="仿宋_GB2312"/>
                <w:color w:val="auto"/>
                <w:szCs w:val="21"/>
              </w:rPr>
              <w:t xml:space="preserve"> 年</w:t>
            </w:r>
            <w:r>
              <w:rPr>
                <w:rFonts w:hint="eastAsia" w:ascii="仿宋_GB2312" w:hAnsi="仿宋_GB2312" w:eastAsia="仿宋_GB2312" w:cs="仿宋_GB2312"/>
                <w:color w:val="auto"/>
                <w:szCs w:val="21"/>
                <w:lang w:eastAsia="zh-CN"/>
              </w:rPr>
              <w:t>印刷</w:t>
            </w:r>
            <w:r>
              <w:rPr>
                <w:rFonts w:hint="eastAsia" w:ascii="仿宋_GB2312" w:hAnsi="仿宋_GB2312" w:eastAsia="仿宋_GB2312" w:cs="仿宋_GB2312"/>
                <w:color w:val="auto"/>
                <w:szCs w:val="21"/>
              </w:rPr>
              <w:t>收入：</w:t>
            </w:r>
            <w:r>
              <w:rPr>
                <w:rFonts w:hint="eastAsia" w:ascii="仿宋_GB2312" w:hAnsi="仿宋_GB2312" w:eastAsia="仿宋_GB2312" w:cs="仿宋_GB2312"/>
                <w:color w:val="auto"/>
                <w:szCs w:val="21"/>
                <w:u w:val="single"/>
              </w:rPr>
              <w:t xml:space="preserve">          </w:t>
            </w:r>
          </w:p>
          <w:p>
            <w:pPr>
              <w:spacing w:line="259" w:lineRule="auto"/>
              <w:ind w:right="106"/>
              <w:rPr>
                <w:rFonts w:ascii="仿宋_GB2312" w:hAnsi="仿宋_GB2312" w:eastAsia="仿宋_GB2312" w:cs="仿宋_GB2312"/>
                <w:color w:val="auto"/>
                <w:szCs w:val="21"/>
              </w:rPr>
            </w:pPr>
            <w:r>
              <w:rPr>
                <w:rFonts w:hint="eastAsia" w:ascii="仿宋_GB2312" w:hAnsi="仿宋_GB2312" w:eastAsia="仿宋_GB2312" w:cs="仿宋_GB2312"/>
                <w:color w:val="auto"/>
                <w:szCs w:val="21"/>
              </w:rPr>
              <w:t>3.出版单位名称：</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，20</w:t>
            </w:r>
            <w:r>
              <w:rPr>
                <w:rFonts w:hint="eastAsia" w:ascii="仿宋_GB2312" w:hAnsi="仿宋_GB2312" w:eastAsia="仿宋_GB2312" w:cs="仿宋_GB2312"/>
                <w:color w:val="auto"/>
                <w:szCs w:val="21"/>
                <w:lang w:val="en-US" w:eastAsia="zh-CN"/>
              </w:rPr>
              <w:t>21</w:t>
            </w:r>
            <w:r>
              <w:rPr>
                <w:rFonts w:hint="eastAsia" w:ascii="仿宋_GB2312" w:hAnsi="仿宋_GB2312" w:eastAsia="仿宋_GB2312" w:cs="仿宋_GB2312"/>
                <w:color w:val="auto"/>
                <w:szCs w:val="21"/>
              </w:rPr>
              <w:t xml:space="preserve"> 年</w:t>
            </w:r>
            <w:r>
              <w:rPr>
                <w:rFonts w:hint="eastAsia" w:ascii="仿宋_GB2312" w:hAnsi="仿宋_GB2312" w:eastAsia="仿宋_GB2312" w:cs="仿宋_GB2312"/>
                <w:color w:val="auto"/>
                <w:szCs w:val="21"/>
                <w:lang w:eastAsia="zh-CN"/>
              </w:rPr>
              <w:t>印刷</w:t>
            </w:r>
            <w:r>
              <w:rPr>
                <w:rFonts w:hint="eastAsia" w:ascii="仿宋_GB2312" w:hAnsi="仿宋_GB2312" w:eastAsia="仿宋_GB2312" w:cs="仿宋_GB2312"/>
                <w:color w:val="auto"/>
                <w:szCs w:val="21"/>
              </w:rPr>
              <w:t>收入：</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 xml:space="preserve">     </w:t>
            </w:r>
          </w:p>
          <w:p>
            <w:pPr>
              <w:spacing w:line="259" w:lineRule="auto"/>
              <w:ind w:right="106"/>
              <w:rPr>
                <w:rFonts w:ascii="仿宋_GB2312" w:hAnsi="仿宋_GB2312" w:eastAsia="仿宋_GB2312" w:cs="仿宋_GB2312"/>
                <w:color w:val="auto"/>
                <w:szCs w:val="21"/>
                <w:u w:val="single"/>
              </w:rPr>
            </w:pPr>
            <w:r>
              <w:rPr>
                <w:rFonts w:hint="eastAsia" w:ascii="仿宋_GB2312" w:hAnsi="仿宋_GB2312" w:eastAsia="仿宋_GB2312" w:cs="仿宋_GB2312"/>
                <w:color w:val="auto"/>
                <w:szCs w:val="21"/>
              </w:rPr>
              <w:t>4.出版单位名称：</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，20</w:t>
            </w:r>
            <w:r>
              <w:rPr>
                <w:rFonts w:hint="eastAsia" w:ascii="仿宋_GB2312" w:hAnsi="仿宋_GB2312" w:eastAsia="仿宋_GB2312" w:cs="仿宋_GB2312"/>
                <w:color w:val="auto"/>
                <w:szCs w:val="21"/>
                <w:lang w:val="en-US" w:eastAsia="zh-CN"/>
              </w:rPr>
              <w:t>21</w:t>
            </w:r>
            <w:r>
              <w:rPr>
                <w:rFonts w:hint="eastAsia" w:ascii="仿宋_GB2312" w:hAnsi="仿宋_GB2312" w:eastAsia="仿宋_GB2312" w:cs="仿宋_GB2312"/>
                <w:color w:val="auto"/>
                <w:szCs w:val="21"/>
              </w:rPr>
              <w:t xml:space="preserve"> 年</w:t>
            </w:r>
            <w:r>
              <w:rPr>
                <w:rFonts w:hint="eastAsia" w:ascii="仿宋_GB2312" w:hAnsi="仿宋_GB2312" w:eastAsia="仿宋_GB2312" w:cs="仿宋_GB2312"/>
                <w:color w:val="auto"/>
                <w:szCs w:val="21"/>
                <w:lang w:eastAsia="zh-CN"/>
              </w:rPr>
              <w:t>印刷</w:t>
            </w:r>
            <w:r>
              <w:rPr>
                <w:rFonts w:hint="eastAsia" w:ascii="仿宋_GB2312" w:hAnsi="仿宋_GB2312" w:eastAsia="仿宋_GB2312" w:cs="仿宋_GB2312"/>
                <w:color w:val="auto"/>
                <w:szCs w:val="21"/>
              </w:rPr>
              <w:t>收入：</w:t>
            </w:r>
            <w:r>
              <w:rPr>
                <w:rFonts w:hint="eastAsia" w:ascii="仿宋_GB2312" w:hAnsi="仿宋_GB2312" w:eastAsia="仿宋_GB2312" w:cs="仿宋_GB2312"/>
                <w:color w:val="auto"/>
                <w:szCs w:val="21"/>
                <w:u w:val="single"/>
              </w:rPr>
              <w:t xml:space="preserve">          </w:t>
            </w:r>
          </w:p>
          <w:p>
            <w:pPr>
              <w:spacing w:line="259" w:lineRule="auto"/>
              <w:ind w:right="106"/>
              <w:rPr>
                <w:rFonts w:ascii="仿宋_GB2312" w:hAnsi="仿宋_GB2312" w:eastAsia="仿宋_GB2312" w:cs="仿宋_GB2312"/>
                <w:color w:val="auto"/>
                <w:szCs w:val="21"/>
              </w:rPr>
            </w:pPr>
            <w:r>
              <w:rPr>
                <w:rFonts w:hint="eastAsia" w:ascii="仿宋_GB2312" w:hAnsi="仿宋_GB2312" w:eastAsia="仿宋_GB2312" w:cs="仿宋_GB2312"/>
                <w:color w:val="auto"/>
                <w:szCs w:val="21"/>
              </w:rPr>
              <w:t>5.出版单位名称：</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，20</w:t>
            </w:r>
            <w:r>
              <w:rPr>
                <w:rFonts w:hint="eastAsia" w:ascii="仿宋_GB2312" w:hAnsi="仿宋_GB2312" w:eastAsia="仿宋_GB2312" w:cs="仿宋_GB2312"/>
                <w:color w:val="auto"/>
                <w:szCs w:val="21"/>
                <w:lang w:val="en-US" w:eastAsia="zh-CN"/>
              </w:rPr>
              <w:t>21</w:t>
            </w:r>
            <w:r>
              <w:rPr>
                <w:rFonts w:hint="eastAsia" w:ascii="仿宋_GB2312" w:hAnsi="仿宋_GB2312" w:eastAsia="仿宋_GB2312" w:cs="仿宋_GB2312"/>
                <w:color w:val="auto"/>
                <w:szCs w:val="21"/>
              </w:rPr>
              <w:t xml:space="preserve"> 年</w:t>
            </w:r>
            <w:r>
              <w:rPr>
                <w:rFonts w:hint="eastAsia" w:ascii="仿宋_GB2312" w:hAnsi="仿宋_GB2312" w:eastAsia="仿宋_GB2312" w:cs="仿宋_GB2312"/>
                <w:color w:val="auto"/>
                <w:szCs w:val="21"/>
                <w:lang w:eastAsia="zh-CN"/>
              </w:rPr>
              <w:t>印刷</w:t>
            </w:r>
            <w:r>
              <w:rPr>
                <w:rFonts w:hint="eastAsia" w:ascii="仿宋_GB2312" w:hAnsi="仿宋_GB2312" w:eastAsia="仿宋_GB2312" w:cs="仿宋_GB2312"/>
                <w:color w:val="auto"/>
                <w:szCs w:val="21"/>
              </w:rPr>
              <w:t>收入：</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 xml:space="preserve">     </w:t>
            </w:r>
          </w:p>
          <w:p>
            <w:pPr>
              <w:spacing w:line="259" w:lineRule="auto"/>
              <w:ind w:right="106"/>
              <w:rPr>
                <w:rFonts w:ascii="仿宋_GB2312" w:hAnsi="仿宋_GB2312" w:eastAsia="仿宋_GB2312" w:cs="仿宋_GB2312"/>
                <w:color w:val="auto"/>
                <w:szCs w:val="21"/>
              </w:rPr>
            </w:pPr>
            <w:r>
              <w:rPr>
                <w:rFonts w:hint="eastAsia" w:ascii="仿宋_GB2312" w:hAnsi="仿宋_GB2312" w:eastAsia="仿宋_GB2312" w:cs="仿宋_GB2312"/>
                <w:color w:val="auto"/>
                <w:szCs w:val="21"/>
              </w:rPr>
              <w:t>6.出版单位名称：</w:t>
            </w: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，20</w:t>
            </w:r>
            <w:r>
              <w:rPr>
                <w:rFonts w:hint="eastAsia" w:ascii="仿宋_GB2312" w:hAnsi="仿宋_GB2312" w:eastAsia="仿宋_GB2312" w:cs="仿宋_GB2312"/>
                <w:color w:val="auto"/>
                <w:szCs w:val="21"/>
                <w:lang w:val="en-US" w:eastAsia="zh-CN"/>
              </w:rPr>
              <w:t>21</w:t>
            </w:r>
            <w:r>
              <w:rPr>
                <w:rFonts w:hint="eastAsia" w:ascii="仿宋_GB2312" w:hAnsi="仿宋_GB2312" w:eastAsia="仿宋_GB2312" w:cs="仿宋_GB2312"/>
                <w:color w:val="auto"/>
                <w:szCs w:val="21"/>
              </w:rPr>
              <w:t xml:space="preserve"> 年</w:t>
            </w:r>
            <w:r>
              <w:rPr>
                <w:rFonts w:hint="eastAsia" w:ascii="仿宋_GB2312" w:hAnsi="仿宋_GB2312" w:eastAsia="仿宋_GB2312" w:cs="仿宋_GB2312"/>
                <w:color w:val="auto"/>
                <w:szCs w:val="21"/>
                <w:lang w:eastAsia="zh-CN"/>
              </w:rPr>
              <w:t>印刷</w:t>
            </w:r>
            <w:r>
              <w:rPr>
                <w:rFonts w:hint="eastAsia" w:ascii="仿宋_GB2312" w:hAnsi="仿宋_GB2312" w:eastAsia="仿宋_GB2312" w:cs="仿宋_GB2312"/>
                <w:color w:val="auto"/>
                <w:szCs w:val="21"/>
              </w:rPr>
              <w:t>收入：</w:t>
            </w:r>
            <w:r>
              <w:rPr>
                <w:rFonts w:hint="eastAsia" w:ascii="仿宋_GB2312" w:hAnsi="仿宋_GB2312" w:eastAsia="仿宋_GB2312" w:cs="仿宋_GB2312"/>
                <w:color w:val="auto"/>
                <w:szCs w:val="21"/>
                <w:u w:val="single"/>
              </w:rPr>
              <w:t xml:space="preserve">          </w:t>
            </w: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认证情况</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企业荣誉</w:t>
            </w:r>
          </w:p>
          <w:p>
            <w:pPr>
              <w:spacing w:line="259" w:lineRule="auto"/>
              <w:ind w:right="106"/>
              <w:jc w:val="center"/>
              <w:rPr>
                <w:rFonts w:ascii="仿宋_GB2312" w:hAnsi="仿宋_GB2312" w:eastAsia="仿宋_GB2312" w:cs="仿宋_GB2312"/>
                <w:color w:val="auto"/>
                <w:szCs w:val="21"/>
              </w:rPr>
            </w:pP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历史业绩</w:t>
            </w:r>
          </w:p>
          <w:p>
            <w:pPr>
              <w:spacing w:line="259" w:lineRule="auto"/>
              <w:ind w:right="106"/>
              <w:jc w:val="center"/>
              <w:rPr>
                <w:rFonts w:ascii="仿宋_GB2312" w:hAnsi="仿宋_GB2312" w:eastAsia="仿宋_GB2312" w:cs="仿宋_GB2312"/>
                <w:color w:val="auto"/>
                <w:szCs w:val="21"/>
              </w:rPr>
            </w:pP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获奖情况</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设备保障能力</w:t>
            </w:r>
          </w:p>
          <w:p>
            <w:pPr>
              <w:spacing w:line="259" w:lineRule="auto"/>
              <w:ind w:right="106"/>
              <w:jc w:val="center"/>
              <w:rPr>
                <w:rFonts w:ascii="仿宋_GB2312" w:hAnsi="仿宋_GB2312" w:eastAsia="仿宋_GB2312" w:cs="仿宋_GB2312"/>
                <w:color w:val="auto"/>
                <w:szCs w:val="21"/>
              </w:rPr>
            </w:pP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人员保障能力</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管理保障能力</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服务承诺</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p>
        </w:tc>
      </w:tr>
      <w:tr>
        <w:tblPrEx>
          <w:tblLayout w:type="fixed"/>
          <w:tblCellMar>
            <w:top w:w="114" w:type="dxa"/>
            <w:left w:w="108" w:type="dxa"/>
            <w:bottom w:w="0" w:type="dxa"/>
            <w:right w:w="0" w:type="dxa"/>
          </w:tblCellMar>
        </w:tblPrEx>
        <w:trPr>
          <w:trHeight w:val="567" w:hRule="exact"/>
        </w:trPr>
        <w:tc>
          <w:tcPr>
            <w:tcW w:w="2407"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其他情况 </w:t>
            </w:r>
          </w:p>
        </w:tc>
        <w:tc>
          <w:tcPr>
            <w:tcW w:w="6832" w:type="dxa"/>
            <w:gridSpan w:val="3"/>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ascii="仿宋_GB2312" w:hAnsi="仿宋_GB2312" w:eastAsia="仿宋_GB2312" w:cs="仿宋_GB2312"/>
                <w:color w:val="auto"/>
                <w:szCs w:val="21"/>
              </w:rPr>
            </w:pPr>
          </w:p>
        </w:tc>
      </w:tr>
    </w:tbl>
    <w:p>
      <w:pPr>
        <w:spacing w:line="259" w:lineRule="auto"/>
        <w:ind w:right="106"/>
        <w:jc w:val="center"/>
        <w:rPr>
          <w:rFonts w:ascii="宋体" w:hAnsi="宋体"/>
          <w:color w:val="auto"/>
          <w:sz w:val="30"/>
          <w:szCs w:val="30"/>
        </w:rPr>
      </w:pPr>
      <w:r>
        <w:rPr>
          <w:rFonts w:hint="eastAsia" w:ascii="仿宋_GB2312" w:hAnsi="仿宋_GB2312" w:eastAsia="仿宋_GB2312" w:cs="仿宋_GB2312"/>
          <w:color w:val="auto"/>
          <w:szCs w:val="21"/>
        </w:rPr>
        <w:br w:type="page"/>
      </w:r>
    </w:p>
    <w:p>
      <w:pPr>
        <w:pStyle w:val="3"/>
        <w:spacing w:before="0" w:after="0" w:line="440" w:lineRule="exact"/>
        <w:rPr>
          <w:rFonts w:ascii="仿宋_GB2312" w:hAnsi="仿宋_GB2312" w:eastAsia="仿宋_GB2312" w:cs="仿宋_GB2312"/>
          <w:b w:val="0"/>
          <w:color w:val="auto"/>
          <w:sz w:val="24"/>
          <w:szCs w:val="24"/>
        </w:rPr>
      </w:pPr>
      <w:r>
        <w:rPr>
          <w:rFonts w:hint="eastAsia" w:ascii="仿宋_GB2312" w:hAnsi="仿宋_GB2312" w:eastAsia="仿宋_GB2312" w:cs="仿宋_GB2312"/>
          <w:b w:val="0"/>
          <w:color w:val="auto"/>
          <w:sz w:val="24"/>
          <w:szCs w:val="24"/>
        </w:rPr>
        <w:t>附件6：</w:t>
      </w:r>
    </w:p>
    <w:p>
      <w:pPr>
        <w:pStyle w:val="3"/>
        <w:spacing w:before="0" w:after="0" w:line="440" w:lineRule="exact"/>
        <w:rPr>
          <w:bCs w:val="0"/>
          <w:color w:val="auto"/>
          <w:sz w:val="36"/>
          <w:szCs w:val="36"/>
        </w:rPr>
      </w:pPr>
      <w:r>
        <w:rPr>
          <w:bCs w:val="0"/>
          <w:color w:val="auto"/>
          <w:sz w:val="36"/>
          <w:szCs w:val="36"/>
        </w:rPr>
        <w:t xml:space="preserve"> </w:t>
      </w:r>
    </w:p>
    <w:p>
      <w:pPr>
        <w:pStyle w:val="3"/>
        <w:spacing w:before="0" w:after="0" w:line="440" w:lineRule="exact"/>
        <w:jc w:val="center"/>
        <w:rPr>
          <w:rFonts w:ascii="方正小标宋_GBK" w:hAnsi="方正小标宋_GBK" w:eastAsia="方正小标宋_GBK" w:cs="方正小标宋_GBK"/>
          <w:b w:val="0"/>
          <w:color w:val="auto"/>
          <w:sz w:val="32"/>
          <w:szCs w:val="32"/>
        </w:rPr>
      </w:pPr>
      <w:r>
        <w:rPr>
          <w:rFonts w:ascii="方正小标宋_GBK" w:hAnsi="方正小标宋_GBK" w:eastAsia="方正小标宋_GBK" w:cs="方正小标宋_GBK"/>
          <w:b w:val="0"/>
          <w:color w:val="auto"/>
          <w:sz w:val="32"/>
          <w:szCs w:val="32"/>
        </w:rPr>
        <w:t>投标报价表</w:t>
      </w:r>
    </w:p>
    <w:p>
      <w:pPr>
        <w:rPr>
          <w:color w:val="auto"/>
        </w:rPr>
      </w:pPr>
    </w:p>
    <w:p>
      <w:pPr>
        <w:widowControl/>
        <w:spacing w:line="440" w:lineRule="exact"/>
        <w:ind w:firstLine="560" w:firstLineChars="200"/>
        <w:jc w:val="left"/>
        <w:rPr>
          <w:rFonts w:ascii="黑体" w:hAnsi="黑体" w:eastAsia="黑体" w:cs="黑体"/>
          <w:bCs/>
          <w:color w:val="auto"/>
          <w:kern w:val="0"/>
          <w:sz w:val="28"/>
          <w:szCs w:val="28"/>
        </w:rPr>
      </w:pPr>
      <w:r>
        <w:rPr>
          <w:rFonts w:ascii="黑体" w:hAnsi="黑体" w:eastAsia="黑体" w:cs="黑体"/>
          <w:bCs/>
          <w:color w:val="auto"/>
          <w:kern w:val="0"/>
          <w:sz w:val="28"/>
          <w:szCs w:val="28"/>
        </w:rPr>
        <w:t>一、基础CTP印刷工价</w:t>
      </w:r>
    </w:p>
    <w:p>
      <w:pPr>
        <w:adjustRightInd w:val="0"/>
        <w:snapToGrid w:val="0"/>
        <w:rPr>
          <w:b/>
          <w:color w:val="auto"/>
          <w:szCs w:val="21"/>
        </w:rPr>
      </w:pPr>
    </w:p>
    <w:tbl>
      <w:tblPr>
        <w:tblStyle w:val="20"/>
        <w:tblpPr w:leftFromText="180" w:rightFromText="180" w:vertAnchor="text" w:horzAnchor="page" w:tblpXSpec="center" w:tblpY="269"/>
        <w:tblOverlap w:val="never"/>
        <w:tblW w:w="73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813"/>
        <w:gridCol w:w="2529"/>
        <w:gridCol w:w="1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分 类</w:t>
            </w:r>
          </w:p>
        </w:tc>
        <w:tc>
          <w:tcPr>
            <w:tcW w:w="18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项  目</w:t>
            </w:r>
          </w:p>
        </w:tc>
        <w:tc>
          <w:tcPr>
            <w:tcW w:w="2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单  价</w:t>
            </w:r>
          </w:p>
        </w:tc>
        <w:tc>
          <w:tcPr>
            <w:tcW w:w="18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小</w:t>
            </w:r>
          </w:p>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全</w:t>
            </w:r>
          </w:p>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张</w:t>
            </w:r>
          </w:p>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印</w:t>
            </w:r>
          </w:p>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b/>
                <w:color w:val="auto"/>
                <w:szCs w:val="21"/>
              </w:rPr>
              <w:t>刷</w:t>
            </w:r>
          </w:p>
        </w:tc>
        <w:tc>
          <w:tcPr>
            <w:tcW w:w="181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拼晒上版费</w:t>
            </w:r>
          </w:p>
        </w:tc>
        <w:tc>
          <w:tcPr>
            <w:tcW w:w="252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元/小全张版</w:t>
            </w:r>
          </w:p>
        </w:tc>
        <w:tc>
          <w:tcPr>
            <w:tcW w:w="187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szCs w:val="21"/>
              </w:rPr>
            </w:pPr>
          </w:p>
        </w:tc>
        <w:tc>
          <w:tcPr>
            <w:tcW w:w="1813"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出蓝纸费</w:t>
            </w:r>
          </w:p>
        </w:tc>
        <w:tc>
          <w:tcPr>
            <w:tcW w:w="2529"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元/小全张纸</w:t>
            </w:r>
          </w:p>
        </w:tc>
        <w:tc>
          <w:tcPr>
            <w:tcW w:w="1876" w:type="dxa"/>
            <w:vAlign w:val="center"/>
          </w:tcPr>
          <w:p>
            <w:pPr>
              <w:jc w:val="lef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单色印刷费</w:t>
            </w:r>
          </w:p>
        </w:tc>
        <w:tc>
          <w:tcPr>
            <w:tcW w:w="2529"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元/色令</w:t>
            </w:r>
          </w:p>
        </w:tc>
        <w:tc>
          <w:tcPr>
            <w:tcW w:w="1876"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双色印刷费</w:t>
            </w:r>
          </w:p>
        </w:tc>
        <w:tc>
          <w:tcPr>
            <w:tcW w:w="2529"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元/色令</w:t>
            </w:r>
          </w:p>
        </w:tc>
        <w:tc>
          <w:tcPr>
            <w:tcW w:w="1876"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四色印刷费</w:t>
            </w:r>
          </w:p>
        </w:tc>
        <w:tc>
          <w:tcPr>
            <w:tcW w:w="2529"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元/色令</w:t>
            </w:r>
          </w:p>
        </w:tc>
        <w:tc>
          <w:tcPr>
            <w:tcW w:w="1876"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restart"/>
            <w:vAlign w:val="center"/>
          </w:tcPr>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对</w:t>
            </w:r>
          </w:p>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开</w:t>
            </w:r>
          </w:p>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印</w:t>
            </w:r>
          </w:p>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b/>
                <w:color w:val="auto"/>
                <w:szCs w:val="21"/>
              </w:rPr>
              <w:t>刷</w:t>
            </w: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拼晒上版费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元/对开版</w:t>
            </w:r>
          </w:p>
        </w:tc>
        <w:tc>
          <w:tcPr>
            <w:tcW w:w="1876" w:type="dxa"/>
            <w:vAlign w:val="center"/>
          </w:tcPr>
          <w:p>
            <w:pPr>
              <w:jc w:val="left"/>
              <w:rPr>
                <w:rFonts w:hint="eastAsia" w:ascii="仿宋_GB2312" w:hAnsi="仿宋_GB2312" w:eastAsia="仿宋_GB2312" w:cs="仿宋_GB2312"/>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出蓝纸费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元/对开纸</w:t>
            </w:r>
          </w:p>
        </w:tc>
        <w:tc>
          <w:tcPr>
            <w:tcW w:w="1876" w:type="dxa"/>
            <w:vAlign w:val="center"/>
          </w:tcPr>
          <w:p>
            <w:pPr>
              <w:jc w:val="left"/>
              <w:rPr>
                <w:rFonts w:hint="eastAsia" w:ascii="仿宋_GB2312" w:hAnsi="仿宋_GB2312" w:eastAsia="仿宋_GB2312" w:cs="仿宋_GB2312"/>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单色印刷费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元/色令</w:t>
            </w:r>
          </w:p>
        </w:tc>
        <w:tc>
          <w:tcPr>
            <w:tcW w:w="1876"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双色印刷费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元/色令</w:t>
            </w:r>
          </w:p>
        </w:tc>
        <w:tc>
          <w:tcPr>
            <w:tcW w:w="1876"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四色印刷费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元/色令</w:t>
            </w:r>
          </w:p>
        </w:tc>
        <w:tc>
          <w:tcPr>
            <w:tcW w:w="1876"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restart"/>
            <w:vAlign w:val="center"/>
          </w:tcPr>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四</w:t>
            </w:r>
          </w:p>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开</w:t>
            </w:r>
          </w:p>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印</w:t>
            </w:r>
          </w:p>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b/>
                <w:color w:val="auto"/>
                <w:szCs w:val="21"/>
              </w:rPr>
              <w:t>刷</w:t>
            </w: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拼晒上版费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元/四开版</w:t>
            </w:r>
          </w:p>
        </w:tc>
        <w:tc>
          <w:tcPr>
            <w:tcW w:w="1876" w:type="dxa"/>
            <w:vAlign w:val="center"/>
          </w:tcPr>
          <w:p>
            <w:pPr>
              <w:jc w:val="left"/>
              <w:rPr>
                <w:rFonts w:hint="eastAsia" w:ascii="仿宋_GB2312" w:hAnsi="仿宋_GB2312" w:eastAsia="仿宋_GB2312" w:cs="仿宋_GB2312"/>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出蓝纸费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元/四开纸</w:t>
            </w:r>
          </w:p>
        </w:tc>
        <w:tc>
          <w:tcPr>
            <w:tcW w:w="1876" w:type="dxa"/>
            <w:vAlign w:val="center"/>
          </w:tcPr>
          <w:p>
            <w:pPr>
              <w:jc w:val="left"/>
              <w:rPr>
                <w:rFonts w:hint="eastAsia" w:ascii="仿宋_GB2312" w:hAnsi="仿宋_GB2312" w:eastAsia="仿宋_GB2312" w:cs="仿宋_GB2312"/>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单色印刷费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元/色令</w:t>
            </w:r>
          </w:p>
        </w:tc>
        <w:tc>
          <w:tcPr>
            <w:tcW w:w="1876"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双色印刷费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元/色令</w:t>
            </w:r>
          </w:p>
        </w:tc>
        <w:tc>
          <w:tcPr>
            <w:tcW w:w="1876"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四色印刷费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元/色令</w:t>
            </w:r>
          </w:p>
        </w:tc>
        <w:tc>
          <w:tcPr>
            <w:tcW w:w="1876"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restart"/>
            <w:vAlign w:val="center"/>
          </w:tcPr>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八</w:t>
            </w:r>
          </w:p>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开</w:t>
            </w:r>
          </w:p>
          <w:p>
            <w:pPr>
              <w:jc w:val="center"/>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印</w:t>
            </w:r>
          </w:p>
          <w:p>
            <w:pPr>
              <w:jc w:val="center"/>
              <w:rPr>
                <w:rFonts w:hint="eastAsia" w:ascii="仿宋_GB2312" w:hAnsi="仿宋_GB2312" w:eastAsia="仿宋_GB2312" w:cs="仿宋_GB2312"/>
                <w:color w:val="auto"/>
                <w:szCs w:val="21"/>
              </w:rPr>
            </w:pPr>
            <w:r>
              <w:rPr>
                <w:rFonts w:hint="eastAsia" w:ascii="仿宋_GB2312" w:hAnsi="仿宋_GB2312" w:eastAsia="仿宋_GB2312" w:cs="仿宋_GB2312"/>
                <w:b/>
                <w:color w:val="auto"/>
                <w:szCs w:val="21"/>
              </w:rPr>
              <w:t>刷</w:t>
            </w: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拼晒上版费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元/八开版</w:t>
            </w:r>
          </w:p>
        </w:tc>
        <w:tc>
          <w:tcPr>
            <w:tcW w:w="1876" w:type="dxa"/>
            <w:vAlign w:val="center"/>
          </w:tcPr>
          <w:p>
            <w:pPr>
              <w:jc w:val="left"/>
              <w:rPr>
                <w:rFonts w:hint="eastAsia" w:ascii="仿宋_GB2312" w:hAnsi="仿宋_GB2312" w:eastAsia="仿宋_GB2312" w:cs="仿宋_GB2312"/>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出蓝纸费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元/八开纸</w:t>
            </w:r>
          </w:p>
        </w:tc>
        <w:tc>
          <w:tcPr>
            <w:tcW w:w="1876" w:type="dxa"/>
            <w:vAlign w:val="center"/>
          </w:tcPr>
          <w:p>
            <w:pPr>
              <w:jc w:val="left"/>
              <w:rPr>
                <w:rFonts w:hint="eastAsia" w:ascii="仿宋_GB2312" w:hAnsi="仿宋_GB2312" w:eastAsia="仿宋_GB2312" w:cs="仿宋_GB2312"/>
                <w:color w:val="auto"/>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单色印刷费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元/色令</w:t>
            </w:r>
          </w:p>
        </w:tc>
        <w:tc>
          <w:tcPr>
            <w:tcW w:w="1876"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双色印刷费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元/色令</w:t>
            </w:r>
          </w:p>
        </w:tc>
        <w:tc>
          <w:tcPr>
            <w:tcW w:w="1876"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册起印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1180" w:type="dxa"/>
            <w:vMerge w:val="continue"/>
            <w:vAlign w:val="center"/>
          </w:tcPr>
          <w:p>
            <w:pPr>
              <w:jc w:val="center"/>
              <w:rPr>
                <w:rFonts w:hint="eastAsia" w:ascii="仿宋_GB2312" w:hAnsi="仿宋_GB2312" w:eastAsia="仿宋_GB2312" w:cs="仿宋_GB2312"/>
                <w:color w:val="auto"/>
                <w:szCs w:val="21"/>
              </w:rPr>
            </w:pPr>
          </w:p>
        </w:tc>
        <w:tc>
          <w:tcPr>
            <w:tcW w:w="1813" w:type="dxa"/>
            <w:vAlign w:val="center"/>
          </w:tcPr>
          <w:p>
            <w:pPr>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四色印刷费</w:t>
            </w:r>
          </w:p>
        </w:tc>
        <w:tc>
          <w:tcPr>
            <w:tcW w:w="2529"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元/色令</w:t>
            </w:r>
          </w:p>
        </w:tc>
        <w:tc>
          <w:tcPr>
            <w:tcW w:w="1876" w:type="dxa"/>
            <w:vAlign w:val="center"/>
          </w:tcPr>
          <w:p>
            <w:pPr>
              <w:jc w:val="left"/>
              <w:rPr>
                <w:rFonts w:hint="eastAsia" w:ascii="仿宋_GB2312" w:hAnsi="仿宋_GB2312" w:eastAsia="仿宋_GB2312" w:cs="仿宋_GB2312"/>
                <w:color w:val="auto"/>
                <w:szCs w:val="21"/>
                <w:u w:val="single"/>
              </w:rPr>
            </w:pPr>
            <w:r>
              <w:rPr>
                <w:rFonts w:hint="eastAsia" w:ascii="仿宋_GB2312" w:hAnsi="仿宋_GB2312" w:eastAsia="仿宋_GB2312" w:cs="仿宋_GB2312"/>
                <w:color w:val="auto"/>
                <w:szCs w:val="21"/>
                <w:u w:val="single"/>
              </w:rPr>
              <w:t xml:space="preserve">       </w:t>
            </w:r>
            <w:r>
              <w:rPr>
                <w:rFonts w:hint="eastAsia" w:ascii="仿宋_GB2312" w:hAnsi="仿宋_GB2312" w:eastAsia="仿宋_GB2312" w:cs="仿宋_GB2312"/>
                <w:color w:val="auto"/>
                <w:szCs w:val="21"/>
              </w:rPr>
              <w:t>册起印</w:t>
            </w:r>
          </w:p>
        </w:tc>
      </w:tr>
    </w:tbl>
    <w:p>
      <w:pPr>
        <w:pStyle w:val="2"/>
        <w:ind w:firstLine="560" w:firstLineChars="200"/>
        <w:rPr>
          <w:color w:val="auto"/>
        </w:rPr>
      </w:pPr>
      <w:r>
        <w:rPr>
          <w:rFonts w:ascii="黑体" w:hAnsi="黑体" w:eastAsia="黑体" w:cs="黑体"/>
          <w:bCs/>
          <w:color w:val="auto"/>
          <w:kern w:val="0"/>
          <w:sz w:val="28"/>
          <w:szCs w:val="28"/>
        </w:rPr>
        <w:t>二、基础装订工价</w:t>
      </w:r>
    </w:p>
    <w:p>
      <w:pPr>
        <w:adjustRightInd w:val="0"/>
        <w:snapToGrid w:val="0"/>
        <w:rPr>
          <w:b/>
          <w:color w:val="auto"/>
          <w:szCs w:val="21"/>
        </w:rPr>
      </w:pPr>
    </w:p>
    <w:tbl>
      <w:tblPr>
        <w:tblStyle w:val="20"/>
        <w:tblpPr w:leftFromText="180" w:rightFromText="180" w:vertAnchor="text" w:horzAnchor="page" w:tblpXSpec="center" w:tblpY="92"/>
        <w:tblOverlap w:val="never"/>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978"/>
        <w:gridCol w:w="1677"/>
        <w:gridCol w:w="1841"/>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776" w:type="dxa"/>
            <w:gridSpan w:val="2"/>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分 类</w:t>
            </w:r>
          </w:p>
        </w:tc>
        <w:tc>
          <w:tcPr>
            <w:tcW w:w="35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单  价</w:t>
            </w:r>
          </w:p>
        </w:tc>
        <w:tc>
          <w:tcPr>
            <w:tcW w:w="2226" w:type="dxa"/>
            <w:vMerge w:val="restart"/>
            <w:tcBorders>
              <w:top w:val="single" w:color="auto" w:sz="4" w:space="0"/>
              <w:left w:val="single" w:color="auto" w:sz="4" w:space="0"/>
              <w:right w:val="single" w:color="auto" w:sz="4" w:space="0"/>
            </w:tcBorders>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776" w:type="dxa"/>
            <w:gridSpan w:val="2"/>
            <w:vMerge w:val="continue"/>
            <w:tcBorders>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rPr>
            </w:pPr>
          </w:p>
        </w:tc>
        <w:tc>
          <w:tcPr>
            <w:tcW w:w="1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16开图书</w:t>
            </w:r>
          </w:p>
        </w:tc>
        <w:tc>
          <w:tcPr>
            <w:tcW w:w="18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32开图书</w:t>
            </w:r>
          </w:p>
        </w:tc>
        <w:tc>
          <w:tcPr>
            <w:tcW w:w="2226" w:type="dxa"/>
            <w:vMerge w:val="continue"/>
            <w:tcBorders>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277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骑马订</w:t>
            </w:r>
          </w:p>
        </w:tc>
        <w:tc>
          <w:tcPr>
            <w:tcW w:w="1677"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元/册</w:t>
            </w:r>
          </w:p>
        </w:tc>
        <w:tc>
          <w:tcPr>
            <w:tcW w:w="1841"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元/册</w:t>
            </w:r>
          </w:p>
        </w:tc>
        <w:tc>
          <w:tcPr>
            <w:tcW w:w="2226"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册起骑马订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restar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普通</w:t>
            </w:r>
          </w:p>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胶订</w:t>
            </w:r>
          </w:p>
        </w:tc>
        <w:tc>
          <w:tcPr>
            <w:tcW w:w="1978"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胶版纸</w:t>
            </w:r>
          </w:p>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（封面无勒口）</w:t>
            </w:r>
          </w:p>
        </w:tc>
        <w:tc>
          <w:tcPr>
            <w:tcW w:w="1677"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1841"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2226" w:type="dxa"/>
            <w:vMerge w:val="restart"/>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册起普通胶订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胶版纸</w:t>
            </w:r>
          </w:p>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（封面带勒口）</w:t>
            </w:r>
          </w:p>
        </w:tc>
        <w:tc>
          <w:tcPr>
            <w:tcW w:w="1677"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1841"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2226" w:type="dxa"/>
            <w:vMerge w:val="continue"/>
            <w:vAlign w:val="center"/>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铜版纸</w:t>
            </w:r>
          </w:p>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（封面无勒口）</w:t>
            </w:r>
          </w:p>
        </w:tc>
        <w:tc>
          <w:tcPr>
            <w:tcW w:w="1677"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1841"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2226" w:type="dxa"/>
            <w:vMerge w:val="continue"/>
            <w:vAlign w:val="center"/>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铜版纸</w:t>
            </w:r>
          </w:p>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（封面带勒口）</w:t>
            </w:r>
          </w:p>
        </w:tc>
        <w:tc>
          <w:tcPr>
            <w:tcW w:w="1677"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1841"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2226" w:type="dxa"/>
            <w:vMerge w:val="continue"/>
            <w:vAlign w:val="center"/>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restar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锁线</w:t>
            </w:r>
          </w:p>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胶订</w:t>
            </w:r>
          </w:p>
        </w:tc>
        <w:tc>
          <w:tcPr>
            <w:tcW w:w="1978"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胶版纸</w:t>
            </w:r>
          </w:p>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（封面无勒口）</w:t>
            </w:r>
          </w:p>
        </w:tc>
        <w:tc>
          <w:tcPr>
            <w:tcW w:w="1677"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1841"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2226" w:type="dxa"/>
            <w:vMerge w:val="restart"/>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册起锁线胶订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胶版纸</w:t>
            </w:r>
          </w:p>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（封面带勒口）</w:t>
            </w:r>
          </w:p>
        </w:tc>
        <w:tc>
          <w:tcPr>
            <w:tcW w:w="1677"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1841"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2226" w:type="dxa"/>
            <w:vMerge w:val="continue"/>
            <w:vAlign w:val="center"/>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铜版纸</w:t>
            </w:r>
          </w:p>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（封面无勒口）</w:t>
            </w:r>
          </w:p>
        </w:tc>
        <w:tc>
          <w:tcPr>
            <w:tcW w:w="1677"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1841"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2226" w:type="dxa"/>
            <w:vMerge w:val="continue"/>
            <w:vAlign w:val="center"/>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铜版纸</w:t>
            </w:r>
          </w:p>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（封面带勒口）</w:t>
            </w:r>
          </w:p>
        </w:tc>
        <w:tc>
          <w:tcPr>
            <w:tcW w:w="1677"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1841"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2226" w:type="dxa"/>
            <w:vMerge w:val="continue"/>
            <w:vAlign w:val="center"/>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798" w:type="dxa"/>
            <w:vMerge w:val="restart"/>
            <w:vAlign w:val="center"/>
          </w:tcPr>
          <w:p>
            <w:pPr>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精装</w:t>
            </w:r>
          </w:p>
        </w:tc>
        <w:tc>
          <w:tcPr>
            <w:tcW w:w="1978"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折页、配页、锁线</w:t>
            </w:r>
          </w:p>
        </w:tc>
        <w:tc>
          <w:tcPr>
            <w:tcW w:w="1677"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1841"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元/印张</w:t>
            </w:r>
          </w:p>
        </w:tc>
        <w:tc>
          <w:tcPr>
            <w:tcW w:w="2226"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4" w:hRule="atLeast"/>
          <w:jc w:val="center"/>
        </w:trPr>
        <w:tc>
          <w:tcPr>
            <w:tcW w:w="798" w:type="dxa"/>
            <w:vMerge w:val="continue"/>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糊壳、上壳、</w:t>
            </w:r>
          </w:p>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上堵头布、上丝带</w:t>
            </w:r>
          </w:p>
        </w:tc>
        <w:tc>
          <w:tcPr>
            <w:tcW w:w="1677"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元/册</w:t>
            </w:r>
          </w:p>
        </w:tc>
        <w:tc>
          <w:tcPr>
            <w:tcW w:w="1841"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元/册</w:t>
            </w:r>
          </w:p>
        </w:tc>
        <w:tc>
          <w:tcPr>
            <w:tcW w:w="2226"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拔圆</w:t>
            </w:r>
          </w:p>
        </w:tc>
        <w:tc>
          <w:tcPr>
            <w:tcW w:w="1677"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元/册</w:t>
            </w:r>
          </w:p>
        </w:tc>
        <w:tc>
          <w:tcPr>
            <w:tcW w:w="1841"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元/册</w:t>
            </w:r>
          </w:p>
        </w:tc>
        <w:tc>
          <w:tcPr>
            <w:tcW w:w="2226" w:type="dxa"/>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restart"/>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i/>
                <w:iCs/>
                <w:color w:val="auto"/>
              </w:rPr>
              <w:t>…（可补充）</w:t>
            </w:r>
          </w:p>
        </w:tc>
        <w:tc>
          <w:tcPr>
            <w:tcW w:w="1677" w:type="dxa"/>
            <w:vAlign w:val="center"/>
          </w:tcPr>
          <w:p>
            <w:pPr>
              <w:jc w:val="left"/>
              <w:rPr>
                <w:rFonts w:hint="eastAsia" w:ascii="仿宋_GB2312" w:hAnsi="仿宋_GB2312" w:eastAsia="仿宋_GB2312" w:cs="仿宋_GB2312"/>
                <w:color w:val="auto"/>
                <w:u w:val="single"/>
              </w:rPr>
            </w:pPr>
          </w:p>
        </w:tc>
        <w:tc>
          <w:tcPr>
            <w:tcW w:w="1841" w:type="dxa"/>
            <w:vAlign w:val="center"/>
          </w:tcPr>
          <w:p>
            <w:pPr>
              <w:jc w:val="left"/>
              <w:rPr>
                <w:rFonts w:hint="eastAsia" w:ascii="仿宋_GB2312" w:hAnsi="仿宋_GB2312" w:eastAsia="仿宋_GB2312" w:cs="仿宋_GB2312"/>
                <w:color w:val="auto"/>
                <w:u w:val="single"/>
              </w:rPr>
            </w:pPr>
          </w:p>
        </w:tc>
        <w:tc>
          <w:tcPr>
            <w:tcW w:w="2226" w:type="dxa"/>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p>
        </w:tc>
        <w:tc>
          <w:tcPr>
            <w:tcW w:w="1677" w:type="dxa"/>
            <w:vAlign w:val="center"/>
          </w:tcPr>
          <w:p>
            <w:pPr>
              <w:jc w:val="left"/>
              <w:rPr>
                <w:rFonts w:hint="eastAsia" w:ascii="仿宋_GB2312" w:hAnsi="仿宋_GB2312" w:eastAsia="仿宋_GB2312" w:cs="仿宋_GB2312"/>
                <w:color w:val="auto"/>
                <w:u w:val="single"/>
              </w:rPr>
            </w:pPr>
          </w:p>
        </w:tc>
        <w:tc>
          <w:tcPr>
            <w:tcW w:w="1841" w:type="dxa"/>
            <w:vAlign w:val="center"/>
          </w:tcPr>
          <w:p>
            <w:pPr>
              <w:jc w:val="left"/>
              <w:rPr>
                <w:rFonts w:hint="eastAsia" w:ascii="仿宋_GB2312" w:hAnsi="仿宋_GB2312" w:eastAsia="仿宋_GB2312" w:cs="仿宋_GB2312"/>
                <w:color w:val="auto"/>
                <w:u w:val="single"/>
              </w:rPr>
            </w:pPr>
          </w:p>
        </w:tc>
        <w:tc>
          <w:tcPr>
            <w:tcW w:w="2226" w:type="dxa"/>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p>
        </w:tc>
        <w:tc>
          <w:tcPr>
            <w:tcW w:w="1677" w:type="dxa"/>
            <w:vAlign w:val="center"/>
          </w:tcPr>
          <w:p>
            <w:pPr>
              <w:jc w:val="left"/>
              <w:rPr>
                <w:rFonts w:hint="eastAsia" w:ascii="仿宋_GB2312" w:hAnsi="仿宋_GB2312" w:eastAsia="仿宋_GB2312" w:cs="仿宋_GB2312"/>
                <w:color w:val="auto"/>
                <w:u w:val="single"/>
              </w:rPr>
            </w:pPr>
          </w:p>
        </w:tc>
        <w:tc>
          <w:tcPr>
            <w:tcW w:w="1841" w:type="dxa"/>
            <w:vAlign w:val="center"/>
          </w:tcPr>
          <w:p>
            <w:pPr>
              <w:jc w:val="left"/>
              <w:rPr>
                <w:rFonts w:hint="eastAsia" w:ascii="仿宋_GB2312" w:hAnsi="仿宋_GB2312" w:eastAsia="仿宋_GB2312" w:cs="仿宋_GB2312"/>
                <w:color w:val="auto"/>
                <w:u w:val="single"/>
              </w:rPr>
            </w:pPr>
          </w:p>
        </w:tc>
        <w:tc>
          <w:tcPr>
            <w:tcW w:w="2226" w:type="dxa"/>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p>
        </w:tc>
        <w:tc>
          <w:tcPr>
            <w:tcW w:w="1677" w:type="dxa"/>
            <w:vAlign w:val="center"/>
          </w:tcPr>
          <w:p>
            <w:pPr>
              <w:jc w:val="left"/>
              <w:rPr>
                <w:rFonts w:hint="eastAsia" w:ascii="仿宋_GB2312" w:hAnsi="仿宋_GB2312" w:eastAsia="仿宋_GB2312" w:cs="仿宋_GB2312"/>
                <w:color w:val="auto"/>
                <w:u w:val="single"/>
              </w:rPr>
            </w:pPr>
          </w:p>
        </w:tc>
        <w:tc>
          <w:tcPr>
            <w:tcW w:w="1841" w:type="dxa"/>
            <w:vAlign w:val="center"/>
          </w:tcPr>
          <w:p>
            <w:pPr>
              <w:jc w:val="left"/>
              <w:rPr>
                <w:rFonts w:hint="eastAsia" w:ascii="仿宋_GB2312" w:hAnsi="仿宋_GB2312" w:eastAsia="仿宋_GB2312" w:cs="仿宋_GB2312"/>
                <w:color w:val="auto"/>
                <w:u w:val="single"/>
              </w:rPr>
            </w:pPr>
          </w:p>
        </w:tc>
        <w:tc>
          <w:tcPr>
            <w:tcW w:w="2226" w:type="dxa"/>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jc w:val="center"/>
        </w:trPr>
        <w:tc>
          <w:tcPr>
            <w:tcW w:w="798" w:type="dxa"/>
            <w:vMerge w:val="continue"/>
            <w:vAlign w:val="center"/>
          </w:tcPr>
          <w:p>
            <w:pPr>
              <w:jc w:val="center"/>
              <w:rPr>
                <w:rFonts w:hint="eastAsia" w:ascii="仿宋_GB2312" w:hAnsi="仿宋_GB2312" w:eastAsia="仿宋_GB2312" w:cs="仿宋_GB2312"/>
                <w:color w:val="auto"/>
              </w:rPr>
            </w:pPr>
          </w:p>
        </w:tc>
        <w:tc>
          <w:tcPr>
            <w:tcW w:w="1978" w:type="dxa"/>
            <w:vAlign w:val="center"/>
          </w:tcPr>
          <w:p>
            <w:pPr>
              <w:jc w:val="left"/>
              <w:rPr>
                <w:rFonts w:hint="eastAsia" w:ascii="仿宋_GB2312" w:hAnsi="仿宋_GB2312" w:eastAsia="仿宋_GB2312" w:cs="仿宋_GB2312"/>
                <w:color w:val="auto"/>
              </w:rPr>
            </w:pPr>
          </w:p>
        </w:tc>
        <w:tc>
          <w:tcPr>
            <w:tcW w:w="1677" w:type="dxa"/>
            <w:vAlign w:val="center"/>
          </w:tcPr>
          <w:p>
            <w:pPr>
              <w:jc w:val="left"/>
              <w:rPr>
                <w:rFonts w:hint="eastAsia" w:ascii="仿宋_GB2312" w:hAnsi="仿宋_GB2312" w:eastAsia="仿宋_GB2312" w:cs="仿宋_GB2312"/>
                <w:color w:val="auto"/>
                <w:u w:val="single"/>
              </w:rPr>
            </w:pPr>
          </w:p>
        </w:tc>
        <w:tc>
          <w:tcPr>
            <w:tcW w:w="1841" w:type="dxa"/>
            <w:vAlign w:val="center"/>
          </w:tcPr>
          <w:p>
            <w:pPr>
              <w:jc w:val="left"/>
              <w:rPr>
                <w:rFonts w:hint="eastAsia" w:ascii="仿宋_GB2312" w:hAnsi="仿宋_GB2312" w:eastAsia="仿宋_GB2312" w:cs="仿宋_GB2312"/>
                <w:color w:val="auto"/>
                <w:u w:val="single"/>
              </w:rPr>
            </w:pPr>
          </w:p>
        </w:tc>
        <w:tc>
          <w:tcPr>
            <w:tcW w:w="2226" w:type="dxa"/>
          </w:tcPr>
          <w:p>
            <w:pPr>
              <w:jc w:val="left"/>
              <w:rPr>
                <w:rFonts w:hint="eastAsia" w:ascii="仿宋_GB2312" w:hAnsi="仿宋_GB2312" w:eastAsia="仿宋_GB2312" w:cs="仿宋_GB2312"/>
                <w:color w:val="auto"/>
                <w:u w:val="single"/>
              </w:rPr>
            </w:pPr>
          </w:p>
        </w:tc>
      </w:tr>
    </w:tbl>
    <w:p>
      <w:pPr>
        <w:adjustRightInd w:val="0"/>
        <w:snapToGrid w:val="0"/>
        <w:rPr>
          <w:b/>
          <w:color w:val="auto"/>
          <w:szCs w:val="21"/>
        </w:rPr>
      </w:pPr>
    </w:p>
    <w:p>
      <w:pPr>
        <w:adjustRightInd w:val="0"/>
        <w:snapToGrid w:val="0"/>
        <w:rPr>
          <w:b/>
          <w:color w:val="auto"/>
          <w:szCs w:val="21"/>
        </w:rPr>
      </w:pPr>
      <w:r>
        <w:rPr>
          <w:b/>
          <w:color w:val="auto"/>
          <w:szCs w:val="21"/>
        </w:rPr>
        <w:br w:type="page"/>
      </w:r>
    </w:p>
    <w:p>
      <w:pPr>
        <w:widowControl/>
        <w:spacing w:line="440" w:lineRule="exact"/>
        <w:ind w:firstLine="560" w:firstLineChars="200"/>
        <w:jc w:val="left"/>
        <w:rPr>
          <w:rFonts w:ascii="黑体" w:hAnsi="黑体" w:eastAsia="黑体" w:cs="黑体"/>
          <w:bCs/>
          <w:color w:val="auto"/>
          <w:kern w:val="0"/>
          <w:sz w:val="28"/>
          <w:szCs w:val="28"/>
        </w:rPr>
      </w:pPr>
      <w:r>
        <w:rPr>
          <w:rFonts w:ascii="黑体" w:hAnsi="黑体" w:eastAsia="黑体" w:cs="黑体"/>
          <w:bCs/>
          <w:color w:val="auto"/>
          <w:kern w:val="0"/>
          <w:sz w:val="28"/>
          <w:szCs w:val="28"/>
        </w:rPr>
        <w:t>三、辅助工艺工价</w:t>
      </w:r>
    </w:p>
    <w:tbl>
      <w:tblPr>
        <w:tblStyle w:val="20"/>
        <w:tblpPr w:leftFromText="180" w:rightFromText="180" w:vertAnchor="text" w:horzAnchor="page" w:tblpXSpec="center" w:tblpY="210"/>
        <w:tblOverlap w:val="never"/>
        <w:tblW w:w="81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3319"/>
        <w:gridCol w:w="2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项  目</w:t>
            </w:r>
          </w:p>
        </w:tc>
        <w:tc>
          <w:tcPr>
            <w:tcW w:w="33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单  价</w:t>
            </w:r>
          </w:p>
        </w:tc>
        <w:tc>
          <w:tcPr>
            <w:tcW w:w="246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塑封</w:t>
            </w:r>
          </w:p>
        </w:tc>
        <w:tc>
          <w:tcPr>
            <w:tcW w:w="3319"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元/册</w:t>
            </w:r>
          </w:p>
        </w:tc>
        <w:tc>
          <w:tcPr>
            <w:tcW w:w="2462"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粘光盘袋</w:t>
            </w:r>
          </w:p>
        </w:tc>
        <w:tc>
          <w:tcPr>
            <w:tcW w:w="3319"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元/册</w:t>
            </w:r>
          </w:p>
        </w:tc>
        <w:tc>
          <w:tcPr>
            <w:tcW w:w="2462"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贴防伪标</w:t>
            </w:r>
          </w:p>
        </w:tc>
        <w:tc>
          <w:tcPr>
            <w:tcW w:w="3319"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元/个</w:t>
            </w:r>
          </w:p>
        </w:tc>
        <w:tc>
          <w:tcPr>
            <w:tcW w:w="2462"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封面覆光膜</w:t>
            </w:r>
          </w:p>
        </w:tc>
        <w:tc>
          <w:tcPr>
            <w:tcW w:w="3319"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元/对开</w:t>
            </w:r>
          </w:p>
        </w:tc>
        <w:tc>
          <w:tcPr>
            <w:tcW w:w="2462"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封面覆亚膜</w:t>
            </w:r>
          </w:p>
        </w:tc>
        <w:tc>
          <w:tcPr>
            <w:tcW w:w="3319"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元/对开</w:t>
            </w:r>
          </w:p>
        </w:tc>
        <w:tc>
          <w:tcPr>
            <w:tcW w:w="2462"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封面压纹</w:t>
            </w:r>
          </w:p>
        </w:tc>
        <w:tc>
          <w:tcPr>
            <w:tcW w:w="3319"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元/对开</w:t>
            </w:r>
          </w:p>
        </w:tc>
        <w:tc>
          <w:tcPr>
            <w:tcW w:w="2462"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起凸、压凹</w:t>
            </w:r>
          </w:p>
        </w:tc>
        <w:tc>
          <w:tcPr>
            <w:tcW w:w="3319"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元/册</w:t>
            </w:r>
          </w:p>
        </w:tc>
        <w:tc>
          <w:tcPr>
            <w:tcW w:w="2462"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烫金、烫银</w:t>
            </w:r>
          </w:p>
        </w:tc>
        <w:tc>
          <w:tcPr>
            <w:tcW w:w="3319"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元/平方厘米</w:t>
            </w:r>
          </w:p>
        </w:tc>
        <w:tc>
          <w:tcPr>
            <w:tcW w:w="2462"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模切</w:t>
            </w:r>
          </w:p>
        </w:tc>
        <w:tc>
          <w:tcPr>
            <w:tcW w:w="3319"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元/册</w:t>
            </w:r>
          </w:p>
        </w:tc>
        <w:tc>
          <w:tcPr>
            <w:tcW w:w="2462"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color w:val="auto"/>
              </w:rPr>
              <w:t>制铜版</w:t>
            </w:r>
          </w:p>
        </w:tc>
        <w:tc>
          <w:tcPr>
            <w:tcW w:w="3319"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元/块</w:t>
            </w:r>
          </w:p>
        </w:tc>
        <w:tc>
          <w:tcPr>
            <w:tcW w:w="2462" w:type="dxa"/>
            <w:vAlign w:val="center"/>
          </w:tcPr>
          <w:p>
            <w:pPr>
              <w:jc w:val="left"/>
              <w:rPr>
                <w:rFonts w:hint="eastAsia" w:ascii="仿宋_GB2312" w:hAnsi="仿宋_GB2312" w:eastAsia="仿宋_GB2312" w:cs="仿宋_GB2312"/>
                <w:color w:val="auto"/>
                <w:u w:val="single"/>
              </w:rPr>
            </w:pP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册起计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r>
              <w:rPr>
                <w:rFonts w:hint="eastAsia" w:ascii="仿宋_GB2312" w:hAnsi="仿宋_GB2312" w:eastAsia="仿宋_GB2312" w:cs="仿宋_GB2312"/>
                <w:i/>
                <w:iCs/>
                <w:color w:val="auto"/>
              </w:rPr>
              <w:t>…（可补充）</w:t>
            </w:r>
          </w:p>
        </w:tc>
        <w:tc>
          <w:tcPr>
            <w:tcW w:w="3319" w:type="dxa"/>
            <w:vAlign w:val="center"/>
          </w:tcPr>
          <w:p>
            <w:pPr>
              <w:jc w:val="left"/>
              <w:rPr>
                <w:rFonts w:hint="eastAsia" w:ascii="仿宋_GB2312" w:hAnsi="仿宋_GB2312" w:eastAsia="仿宋_GB2312" w:cs="仿宋_GB2312"/>
                <w:color w:val="auto"/>
                <w:u w:val="single"/>
              </w:rPr>
            </w:pPr>
          </w:p>
        </w:tc>
        <w:tc>
          <w:tcPr>
            <w:tcW w:w="2462" w:type="dxa"/>
            <w:vAlign w:val="center"/>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p>
        </w:tc>
        <w:tc>
          <w:tcPr>
            <w:tcW w:w="3319" w:type="dxa"/>
            <w:vAlign w:val="center"/>
          </w:tcPr>
          <w:p>
            <w:pPr>
              <w:jc w:val="left"/>
              <w:rPr>
                <w:rFonts w:hint="eastAsia" w:ascii="仿宋_GB2312" w:hAnsi="仿宋_GB2312" w:eastAsia="仿宋_GB2312" w:cs="仿宋_GB2312"/>
                <w:color w:val="auto"/>
                <w:u w:val="single"/>
              </w:rPr>
            </w:pPr>
          </w:p>
        </w:tc>
        <w:tc>
          <w:tcPr>
            <w:tcW w:w="2462" w:type="dxa"/>
            <w:vAlign w:val="center"/>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p>
        </w:tc>
        <w:tc>
          <w:tcPr>
            <w:tcW w:w="3319" w:type="dxa"/>
            <w:vAlign w:val="center"/>
          </w:tcPr>
          <w:p>
            <w:pPr>
              <w:jc w:val="left"/>
              <w:rPr>
                <w:rFonts w:hint="eastAsia" w:ascii="仿宋_GB2312" w:hAnsi="仿宋_GB2312" w:eastAsia="仿宋_GB2312" w:cs="仿宋_GB2312"/>
                <w:color w:val="auto"/>
                <w:u w:val="single"/>
              </w:rPr>
            </w:pPr>
          </w:p>
        </w:tc>
        <w:tc>
          <w:tcPr>
            <w:tcW w:w="2462" w:type="dxa"/>
            <w:vAlign w:val="center"/>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p>
        </w:tc>
        <w:tc>
          <w:tcPr>
            <w:tcW w:w="3319" w:type="dxa"/>
            <w:vAlign w:val="center"/>
          </w:tcPr>
          <w:p>
            <w:pPr>
              <w:jc w:val="left"/>
              <w:rPr>
                <w:rFonts w:hint="eastAsia" w:ascii="仿宋_GB2312" w:hAnsi="仿宋_GB2312" w:eastAsia="仿宋_GB2312" w:cs="仿宋_GB2312"/>
                <w:color w:val="auto"/>
                <w:u w:val="single"/>
              </w:rPr>
            </w:pPr>
          </w:p>
        </w:tc>
        <w:tc>
          <w:tcPr>
            <w:tcW w:w="2462" w:type="dxa"/>
            <w:vAlign w:val="center"/>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2379" w:type="dxa"/>
            <w:vAlign w:val="center"/>
          </w:tcPr>
          <w:p>
            <w:pPr>
              <w:jc w:val="left"/>
              <w:rPr>
                <w:rFonts w:hint="eastAsia" w:ascii="仿宋_GB2312" w:hAnsi="仿宋_GB2312" w:eastAsia="仿宋_GB2312" w:cs="仿宋_GB2312"/>
                <w:color w:val="auto"/>
              </w:rPr>
            </w:pPr>
          </w:p>
        </w:tc>
        <w:tc>
          <w:tcPr>
            <w:tcW w:w="3319" w:type="dxa"/>
            <w:vAlign w:val="center"/>
          </w:tcPr>
          <w:p>
            <w:pPr>
              <w:jc w:val="left"/>
              <w:rPr>
                <w:rFonts w:hint="eastAsia" w:ascii="仿宋_GB2312" w:hAnsi="仿宋_GB2312" w:eastAsia="仿宋_GB2312" w:cs="仿宋_GB2312"/>
                <w:color w:val="auto"/>
                <w:u w:val="single"/>
              </w:rPr>
            </w:pPr>
          </w:p>
        </w:tc>
        <w:tc>
          <w:tcPr>
            <w:tcW w:w="2462" w:type="dxa"/>
            <w:vAlign w:val="center"/>
          </w:tcPr>
          <w:p>
            <w:pPr>
              <w:jc w:val="left"/>
              <w:rPr>
                <w:rFonts w:hint="eastAsia" w:ascii="仿宋_GB2312" w:hAnsi="仿宋_GB2312" w:eastAsia="仿宋_GB2312" w:cs="仿宋_GB2312"/>
                <w:color w:val="auto"/>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2379" w:type="dxa"/>
            <w:tcBorders>
              <w:top w:val="nil"/>
              <w:bottom w:val="single" w:color="auto" w:sz="4" w:space="0"/>
            </w:tcBorders>
            <w:vAlign w:val="center"/>
          </w:tcPr>
          <w:p>
            <w:pPr>
              <w:jc w:val="left"/>
              <w:rPr>
                <w:rFonts w:hint="eastAsia" w:ascii="仿宋_GB2312" w:hAnsi="仿宋_GB2312" w:eastAsia="仿宋_GB2312" w:cs="仿宋_GB2312"/>
                <w:color w:val="auto"/>
              </w:rPr>
            </w:pPr>
          </w:p>
        </w:tc>
        <w:tc>
          <w:tcPr>
            <w:tcW w:w="3319" w:type="dxa"/>
            <w:tcBorders>
              <w:top w:val="nil"/>
              <w:bottom w:val="single" w:color="auto" w:sz="4" w:space="0"/>
            </w:tcBorders>
            <w:vAlign w:val="center"/>
          </w:tcPr>
          <w:p>
            <w:pPr>
              <w:jc w:val="left"/>
              <w:rPr>
                <w:rFonts w:hint="eastAsia" w:ascii="仿宋_GB2312" w:hAnsi="仿宋_GB2312" w:eastAsia="仿宋_GB2312" w:cs="仿宋_GB2312"/>
                <w:color w:val="auto"/>
                <w:u w:val="single"/>
              </w:rPr>
            </w:pPr>
          </w:p>
        </w:tc>
        <w:tc>
          <w:tcPr>
            <w:tcW w:w="2462" w:type="dxa"/>
            <w:tcBorders>
              <w:top w:val="nil"/>
              <w:bottom w:val="single" w:color="auto" w:sz="4" w:space="0"/>
            </w:tcBorders>
            <w:vAlign w:val="center"/>
          </w:tcPr>
          <w:p>
            <w:pPr>
              <w:jc w:val="left"/>
              <w:rPr>
                <w:rFonts w:hint="eastAsia" w:ascii="仿宋_GB2312" w:hAnsi="仿宋_GB2312" w:eastAsia="仿宋_GB2312" w:cs="仿宋_GB2312"/>
                <w:color w:val="auto"/>
                <w:u w:val="single"/>
              </w:rPr>
            </w:pPr>
          </w:p>
        </w:tc>
      </w:tr>
    </w:tbl>
    <w:p>
      <w:pPr>
        <w:adjustRightInd w:val="0"/>
        <w:snapToGrid w:val="0"/>
        <w:rPr>
          <w:b/>
          <w:color w:val="auto"/>
          <w:szCs w:val="21"/>
        </w:rPr>
      </w:pPr>
    </w:p>
    <w:p>
      <w:pPr>
        <w:adjustRightInd w:val="0"/>
        <w:snapToGrid w:val="0"/>
        <w:rPr>
          <w:b/>
          <w:color w:val="auto"/>
          <w:szCs w:val="21"/>
        </w:rPr>
      </w:pPr>
    </w:p>
    <w:p>
      <w:pPr>
        <w:widowControl/>
        <w:spacing w:line="440" w:lineRule="exact"/>
        <w:ind w:firstLine="560" w:firstLineChars="200"/>
        <w:jc w:val="left"/>
        <w:rPr>
          <w:b/>
          <w:color w:val="auto"/>
          <w:szCs w:val="21"/>
        </w:rPr>
      </w:pPr>
      <w:r>
        <w:rPr>
          <w:rFonts w:ascii="黑体" w:hAnsi="黑体" w:eastAsia="黑体" w:cs="黑体"/>
          <w:bCs/>
          <w:color w:val="auto"/>
          <w:kern w:val="0"/>
          <w:sz w:val="28"/>
          <w:szCs w:val="28"/>
        </w:rPr>
        <w:t>四、数字印刷工价</w:t>
      </w:r>
      <w:bookmarkStart w:id="4" w:name="_GoBack"/>
      <w:bookmarkEnd w:id="4"/>
    </w:p>
    <w:p>
      <w:pPr>
        <w:jc w:val="left"/>
        <w:rPr>
          <w:b/>
          <w:color w:val="auto"/>
          <w:szCs w:val="21"/>
        </w:rPr>
      </w:pPr>
    </w:p>
    <w:tbl>
      <w:tblPr>
        <w:tblStyle w:val="20"/>
        <w:tblW w:w="88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85"/>
        <w:gridCol w:w="1081"/>
        <w:gridCol w:w="1364"/>
        <w:gridCol w:w="692"/>
        <w:gridCol w:w="1360"/>
        <w:gridCol w:w="1338"/>
        <w:gridCol w:w="1348"/>
        <w:gridCol w:w="118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90" w:hRule="atLeast"/>
          <w:jc w:val="center"/>
        </w:trPr>
        <w:tc>
          <w:tcPr>
            <w:tcW w:w="485" w:type="dxa"/>
            <w:tcBorders>
              <w:tl2br w:val="nil"/>
              <w:tr2bl w:val="nil"/>
            </w:tcBorders>
            <w:shd w:val="clear" w:color="auto" w:fill="FFFFFF"/>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类型</w:t>
            </w:r>
          </w:p>
        </w:tc>
        <w:tc>
          <w:tcPr>
            <w:tcW w:w="1081" w:type="dxa"/>
            <w:tcBorders>
              <w:tl2br w:val="nil"/>
              <w:tr2bl w:val="nil"/>
            </w:tcBorders>
            <w:shd w:val="clear" w:color="auto" w:fill="auto"/>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设备型号</w:t>
            </w:r>
          </w:p>
        </w:tc>
        <w:tc>
          <w:tcPr>
            <w:tcW w:w="1364" w:type="dxa"/>
            <w:tcBorders>
              <w:tl2br w:val="nil"/>
              <w:tr2bl w:val="nil"/>
            </w:tcBorders>
            <w:shd w:val="clear" w:color="auto" w:fill="auto"/>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册 数</w:t>
            </w:r>
          </w:p>
        </w:tc>
        <w:tc>
          <w:tcPr>
            <w:tcW w:w="692" w:type="dxa"/>
            <w:tcBorders>
              <w:tl2br w:val="nil"/>
              <w:tr2bl w:val="nil"/>
            </w:tcBorders>
            <w:shd w:val="clear" w:color="auto" w:fill="auto"/>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开 本</w:t>
            </w:r>
          </w:p>
        </w:tc>
        <w:tc>
          <w:tcPr>
            <w:tcW w:w="1360" w:type="dxa"/>
            <w:tcBorders>
              <w:tl2br w:val="nil"/>
              <w:tr2bl w:val="nil"/>
            </w:tcBorders>
            <w:shd w:val="clear" w:color="auto" w:fill="auto"/>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内文印刷费</w:t>
            </w:r>
          </w:p>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(元/面)</w:t>
            </w:r>
          </w:p>
        </w:tc>
        <w:tc>
          <w:tcPr>
            <w:tcW w:w="1338" w:type="dxa"/>
            <w:tcBorders>
              <w:tl2br w:val="nil"/>
              <w:tr2bl w:val="nil"/>
            </w:tcBorders>
            <w:shd w:val="clear" w:color="auto" w:fill="auto"/>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封面印刷费（元/个）</w:t>
            </w:r>
          </w:p>
        </w:tc>
        <w:tc>
          <w:tcPr>
            <w:tcW w:w="1348" w:type="dxa"/>
            <w:tcBorders>
              <w:tl2br w:val="nil"/>
              <w:tr2bl w:val="nil"/>
            </w:tcBorders>
            <w:shd w:val="clear" w:color="auto" w:fill="auto"/>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普通胶订费 （元/册）</w:t>
            </w:r>
          </w:p>
        </w:tc>
        <w:tc>
          <w:tcPr>
            <w:tcW w:w="1189" w:type="dxa"/>
            <w:tcBorders>
              <w:tl2br w:val="nil"/>
              <w:tr2bl w:val="nil"/>
            </w:tcBorders>
            <w:shd w:val="clear" w:color="auto" w:fill="auto"/>
            <w:vAlign w:val="center"/>
          </w:tcPr>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覆膜费</w:t>
            </w:r>
          </w:p>
          <w:p>
            <w:pPr>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（元/册）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2" w:hRule="atLeast"/>
          <w:jc w:val="center"/>
        </w:trPr>
        <w:tc>
          <w:tcPr>
            <w:tcW w:w="485" w:type="dxa"/>
            <w:vMerge w:val="restart"/>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黑白</w:t>
            </w:r>
          </w:p>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印刷</w:t>
            </w:r>
          </w:p>
        </w:tc>
        <w:tc>
          <w:tcPr>
            <w:tcW w:w="1081"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val="en-US" w:eastAsia="zh-CN"/>
              </w:rPr>
              <w:t>1</w:t>
            </w:r>
            <w:r>
              <w:rPr>
                <w:rFonts w:hint="eastAsia" w:ascii="仿宋_GB2312" w:hAnsi="仿宋_GB2312" w:eastAsia="仿宋_GB2312" w:cs="仿宋_GB2312"/>
                <w:color w:val="auto"/>
                <w:kern w:val="0"/>
                <w:sz w:val="20"/>
                <w:szCs w:val="20"/>
              </w:rPr>
              <w:t>00册</w:t>
            </w: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16开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2"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continue"/>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continue"/>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16"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101～500册</w:t>
            </w: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16开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2"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2"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501～1000册</w:t>
            </w: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16开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72"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6"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1001册以上</w:t>
            </w: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16开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6"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6" w:hRule="atLeast"/>
          <w:jc w:val="center"/>
        </w:trPr>
        <w:tc>
          <w:tcPr>
            <w:tcW w:w="485" w:type="dxa"/>
            <w:vMerge w:val="restart"/>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彩色印刷</w:t>
            </w:r>
          </w:p>
        </w:tc>
        <w:tc>
          <w:tcPr>
            <w:tcW w:w="1081"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1～500册</w:t>
            </w: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16开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6"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continue"/>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continue"/>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6"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101～500册</w:t>
            </w: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16开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6"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6"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501～1000册</w:t>
            </w: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16开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6"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96"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restart"/>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1001册以上</w:t>
            </w: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16开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52" w:hRule="atLeast"/>
          <w:jc w:val="center"/>
        </w:trPr>
        <w:tc>
          <w:tcPr>
            <w:tcW w:w="485"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081"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64" w:type="dxa"/>
            <w:vMerge w:val="continue"/>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692"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32开</w:t>
            </w:r>
          </w:p>
        </w:tc>
        <w:tc>
          <w:tcPr>
            <w:tcW w:w="1360" w:type="dxa"/>
            <w:tcBorders>
              <w:tl2br w:val="nil"/>
              <w:tr2bl w:val="nil"/>
            </w:tcBorders>
            <w:shd w:val="clear" w:color="auto" w:fill="FFFFFF"/>
            <w:vAlign w:val="center"/>
          </w:tcPr>
          <w:p>
            <w:pPr>
              <w:widowControl/>
              <w:jc w:val="center"/>
              <w:rPr>
                <w:rFonts w:hint="eastAsia" w:ascii="仿宋_GB2312" w:hAnsi="仿宋_GB2312" w:eastAsia="仿宋_GB2312" w:cs="仿宋_GB2312"/>
                <w:color w:val="auto"/>
                <w:kern w:val="0"/>
                <w:sz w:val="20"/>
                <w:szCs w:val="20"/>
              </w:rPr>
            </w:pPr>
          </w:p>
        </w:tc>
        <w:tc>
          <w:tcPr>
            <w:tcW w:w="133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348" w:type="dxa"/>
            <w:tcBorders>
              <w:tl2br w:val="nil"/>
              <w:tr2bl w:val="nil"/>
            </w:tcBorders>
            <w:vAlign w:val="center"/>
          </w:tcPr>
          <w:p>
            <w:pPr>
              <w:widowControl/>
              <w:jc w:val="center"/>
              <w:rPr>
                <w:rFonts w:hint="eastAsia" w:ascii="仿宋_GB2312" w:hAnsi="仿宋_GB2312" w:eastAsia="仿宋_GB2312" w:cs="仿宋_GB2312"/>
                <w:color w:val="auto"/>
                <w:kern w:val="0"/>
                <w:sz w:val="20"/>
                <w:szCs w:val="20"/>
              </w:rPr>
            </w:pPr>
          </w:p>
        </w:tc>
        <w:tc>
          <w:tcPr>
            <w:tcW w:w="1189" w:type="dxa"/>
            <w:tcBorders>
              <w:tl2br w:val="nil"/>
              <w:tr2bl w:val="nil"/>
            </w:tcBorders>
          </w:tcPr>
          <w:p>
            <w:pPr>
              <w:widowControl/>
              <w:jc w:val="center"/>
              <w:rPr>
                <w:rFonts w:hint="eastAsia" w:ascii="仿宋_GB2312" w:hAnsi="仿宋_GB2312" w:eastAsia="仿宋_GB2312" w:cs="仿宋_GB2312"/>
                <w:color w:val="auto"/>
                <w:kern w:val="0"/>
                <w:sz w:val="20"/>
                <w:szCs w:val="20"/>
              </w:rPr>
            </w:pPr>
          </w:p>
        </w:tc>
      </w:tr>
    </w:tbl>
    <w:p>
      <w:pPr>
        <w:spacing w:beforeLines="50"/>
        <w:jc w:val="left"/>
        <w:rPr>
          <w:rFonts w:ascii="仿宋_GB2312" w:hAnsi="仿宋_GB2312" w:eastAsia="仿宋_GB2312" w:cs="仿宋_GB2312"/>
          <w:bCs/>
          <w:color w:val="auto"/>
          <w:szCs w:val="21"/>
        </w:rPr>
      </w:pPr>
      <w:r>
        <w:rPr>
          <w:rFonts w:hint="eastAsia" w:ascii="仿宋_GB2312" w:hAnsi="仿宋_GB2312" w:eastAsia="仿宋_GB2312" w:cs="仿宋_GB2312"/>
          <w:bCs/>
          <w:color w:val="auto"/>
          <w:szCs w:val="21"/>
        </w:rPr>
        <w:t>注：报价须含纸款，各数字印刷公司可自行制作表格。</w:t>
      </w:r>
    </w:p>
    <w:p>
      <w:pPr>
        <w:widowControl/>
        <w:spacing w:beforeLines="100" w:line="440" w:lineRule="exact"/>
        <w:ind w:firstLine="0" w:firstLineChars="0"/>
        <w:jc w:val="left"/>
        <w:rPr>
          <w:rFonts w:ascii="黑体" w:hAnsi="黑体" w:eastAsia="黑体" w:cs="黑体"/>
          <w:bCs/>
          <w:color w:val="auto"/>
          <w:kern w:val="0"/>
          <w:sz w:val="28"/>
          <w:szCs w:val="28"/>
        </w:rPr>
      </w:pPr>
    </w:p>
    <w:p>
      <w:pPr>
        <w:rPr>
          <w:rFonts w:ascii="宋体" w:hAnsi="宋体"/>
          <w:color w:val="auto"/>
          <w:sz w:val="30"/>
          <w:szCs w:val="30"/>
        </w:rPr>
      </w:pPr>
      <w:r>
        <w:rPr>
          <w:rFonts w:ascii="宋体" w:hAnsi="宋体"/>
          <w:color w:val="auto"/>
          <w:sz w:val="30"/>
          <w:szCs w:val="30"/>
        </w:rPr>
        <w:br w:type="page"/>
      </w:r>
    </w:p>
    <w:p>
      <w:pPr>
        <w:widowControl/>
        <w:spacing w:line="440" w:lineRule="exact"/>
        <w:jc w:val="left"/>
        <w:rPr>
          <w:rFonts w:ascii="仿宋_GB2312" w:hAnsi="仿宋_GB2312" w:eastAsia="仿宋_GB2312" w:cs="仿宋_GB2312"/>
          <w:bCs/>
          <w:color w:val="auto"/>
          <w:kern w:val="44"/>
          <w:sz w:val="24"/>
        </w:rPr>
      </w:pPr>
      <w:r>
        <w:rPr>
          <w:rFonts w:hint="eastAsia" w:ascii="仿宋_GB2312" w:hAnsi="仿宋_GB2312" w:eastAsia="仿宋_GB2312" w:cs="仿宋_GB2312"/>
          <w:bCs/>
          <w:color w:val="auto"/>
          <w:kern w:val="44"/>
          <w:sz w:val="24"/>
        </w:rPr>
        <w:t>附件7：</w:t>
      </w:r>
    </w:p>
    <w:p>
      <w:pPr>
        <w:pStyle w:val="2"/>
        <w:spacing w:line="440" w:lineRule="exact"/>
        <w:rPr>
          <w:color w:val="auto"/>
        </w:rPr>
      </w:pPr>
    </w:p>
    <w:p>
      <w:pPr>
        <w:widowControl/>
        <w:spacing w:after="96" w:line="440" w:lineRule="exact"/>
        <w:jc w:val="center"/>
        <w:rPr>
          <w:rFonts w:ascii="方正小标宋_GBK" w:hAnsi="方正小标宋_GBK" w:eastAsia="方正小标宋_GBK" w:cs="方正小标宋_GBK"/>
          <w:bCs/>
          <w:color w:val="auto"/>
          <w:kern w:val="44"/>
          <w:sz w:val="32"/>
          <w:szCs w:val="32"/>
        </w:rPr>
      </w:pPr>
      <w:r>
        <w:rPr>
          <w:rFonts w:ascii="方正小标宋_GBK" w:hAnsi="方正小标宋_GBK" w:eastAsia="方正小标宋_GBK" w:cs="方正小标宋_GBK"/>
          <w:bCs/>
          <w:color w:val="auto"/>
          <w:kern w:val="44"/>
          <w:sz w:val="32"/>
          <w:szCs w:val="32"/>
        </w:rPr>
        <w:t>投标人开户银行出具的银行资信证明</w:t>
      </w:r>
    </w:p>
    <w:p>
      <w:pPr>
        <w:pStyle w:val="2"/>
        <w:spacing w:line="440" w:lineRule="exact"/>
        <w:rPr>
          <w:color w:val="auto"/>
        </w:rPr>
      </w:pPr>
    </w:p>
    <w:p>
      <w:pPr>
        <w:spacing w:line="44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投标文件正本中应为银行在开标日前三个月内开具的资信证明原件（若为复印件应加盖银行公章），资信证明至少应满足以下要求（未按照本要求提供的银行资信证明将可能导致投标被拒绝）： </w:t>
      </w:r>
    </w:p>
    <w:p>
      <w:pPr>
        <w:pStyle w:val="36"/>
        <w:spacing w:line="440" w:lineRule="exact"/>
        <w:ind w:left="600" w:firstLine="0" w:firstLineChars="0"/>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1.由投标人基本账户开户行或其上级银行提供</w:t>
      </w:r>
      <w:r>
        <w:rPr>
          <w:rFonts w:hint="eastAsia" w:ascii="仿宋_GB2312" w:hAnsi="仿宋_GB2312" w:eastAsia="仿宋_GB2312" w:cs="仿宋_GB2312"/>
          <w:color w:val="auto"/>
          <w:sz w:val="28"/>
          <w:szCs w:val="28"/>
          <w:lang w:eastAsia="zh-CN"/>
        </w:rPr>
        <w:t>。</w:t>
      </w:r>
    </w:p>
    <w:p>
      <w:pPr>
        <w:pStyle w:val="36"/>
        <w:widowControl/>
        <w:spacing w:line="440" w:lineRule="exact"/>
        <w:ind w:left="601" w:firstLine="0" w:firstLineChars="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2.证明投标人资信状况良好，往来账款正常，无透支行为</w:t>
      </w:r>
      <w:r>
        <w:rPr>
          <w:rFonts w:hint="eastAsia" w:ascii="仿宋_GB2312" w:hAnsi="仿宋_GB2312" w:eastAsia="仿宋_GB2312" w:cs="仿宋_GB2312"/>
          <w:color w:val="auto"/>
          <w:sz w:val="28"/>
          <w:szCs w:val="28"/>
          <w:lang w:eastAsia="zh-CN"/>
        </w:rPr>
        <w:t>。</w:t>
      </w:r>
    </w:p>
    <w:p>
      <w:pPr>
        <w:pStyle w:val="36"/>
        <w:widowControl/>
        <w:spacing w:line="440" w:lineRule="exact"/>
        <w:ind w:left="601" w:firstLine="0" w:firstLineChars="0"/>
        <w:jc w:val="left"/>
        <w:rPr>
          <w:color w:val="auto"/>
        </w:rPr>
      </w:pPr>
      <w:r>
        <w:rPr>
          <w:rFonts w:hint="eastAsia" w:ascii="仿宋_GB2312" w:hAnsi="仿宋_GB2312" w:eastAsia="仿宋_GB2312" w:cs="仿宋_GB2312"/>
          <w:color w:val="auto"/>
          <w:sz w:val="28"/>
          <w:szCs w:val="28"/>
        </w:rPr>
        <w:t xml:space="preserve">3.具有资信证明开出行有效公章。 </w:t>
      </w:r>
    </w:p>
    <w:p>
      <w:pPr>
        <w:widowControl/>
        <w:spacing w:line="440" w:lineRule="exact"/>
        <w:jc w:val="left"/>
        <w:rPr>
          <w:rFonts w:ascii="宋体" w:hAnsi="宋体"/>
          <w:color w:val="auto"/>
          <w:sz w:val="30"/>
          <w:szCs w:val="30"/>
        </w:rPr>
      </w:pPr>
    </w:p>
    <w:p>
      <w:pPr>
        <w:pStyle w:val="2"/>
        <w:rPr>
          <w:color w:val="auto"/>
        </w:rPr>
      </w:pPr>
    </w:p>
    <w:p>
      <w:pPr>
        <w:widowControl/>
        <w:spacing w:line="440" w:lineRule="exact"/>
        <w:jc w:val="left"/>
        <w:rPr>
          <w:rFonts w:ascii="仿宋_GB2312" w:hAnsi="仿宋_GB2312" w:eastAsia="仿宋_GB2312" w:cs="仿宋_GB2312"/>
          <w:bCs/>
          <w:color w:val="auto"/>
          <w:kern w:val="44"/>
          <w:sz w:val="30"/>
          <w:szCs w:val="30"/>
        </w:rPr>
      </w:pPr>
      <w:r>
        <w:rPr>
          <w:rFonts w:hint="eastAsia" w:ascii="仿宋_GB2312" w:hAnsi="仿宋_GB2312" w:eastAsia="仿宋_GB2312" w:cs="仿宋_GB2312"/>
          <w:bCs/>
          <w:color w:val="auto"/>
          <w:kern w:val="44"/>
          <w:sz w:val="24"/>
        </w:rPr>
        <w:t>附件8：</w:t>
      </w:r>
    </w:p>
    <w:p>
      <w:pPr>
        <w:pStyle w:val="2"/>
        <w:spacing w:line="440" w:lineRule="exact"/>
        <w:rPr>
          <w:color w:val="auto"/>
        </w:rPr>
      </w:pPr>
    </w:p>
    <w:p>
      <w:pPr>
        <w:widowControl/>
        <w:spacing w:line="440" w:lineRule="exact"/>
        <w:jc w:val="center"/>
        <w:rPr>
          <w:rFonts w:ascii="方正小标宋_GBK" w:hAnsi="方正小标宋_GBK" w:eastAsia="方正小标宋_GBK" w:cs="方正小标宋_GBK"/>
          <w:bCs/>
          <w:color w:val="auto"/>
          <w:kern w:val="44"/>
          <w:sz w:val="32"/>
          <w:szCs w:val="32"/>
        </w:rPr>
      </w:pPr>
      <w:r>
        <w:rPr>
          <w:rFonts w:ascii="方正小标宋_GBK" w:hAnsi="方正小标宋_GBK" w:eastAsia="方正小标宋_GBK" w:cs="方正小标宋_GBK"/>
          <w:bCs/>
          <w:color w:val="auto"/>
          <w:kern w:val="44"/>
          <w:sz w:val="32"/>
          <w:szCs w:val="32"/>
        </w:rPr>
        <w:t>20</w:t>
      </w:r>
      <w:r>
        <w:rPr>
          <w:rFonts w:hint="eastAsia" w:ascii="方正小标宋_GBK" w:hAnsi="方正小标宋_GBK" w:eastAsia="方正小标宋_GBK" w:cs="方正小标宋_GBK"/>
          <w:bCs/>
          <w:color w:val="auto"/>
          <w:kern w:val="44"/>
          <w:sz w:val="32"/>
          <w:szCs w:val="32"/>
          <w:lang w:val="en-US" w:eastAsia="zh-CN"/>
        </w:rPr>
        <w:t>21</w:t>
      </w:r>
      <w:r>
        <w:rPr>
          <w:rFonts w:ascii="方正小标宋_GBK" w:hAnsi="方正小标宋_GBK" w:eastAsia="方正小标宋_GBK" w:cs="方正小标宋_GBK"/>
          <w:bCs/>
          <w:color w:val="auto"/>
          <w:kern w:val="44"/>
          <w:sz w:val="32"/>
          <w:szCs w:val="32"/>
        </w:rPr>
        <w:t>年度经会计师事务所审计的财务审计报告</w:t>
      </w:r>
    </w:p>
    <w:p>
      <w:pPr>
        <w:widowControl/>
        <w:spacing w:line="440" w:lineRule="exact"/>
        <w:jc w:val="left"/>
        <w:rPr>
          <w:rFonts w:ascii="宋体" w:hAnsi="宋体"/>
          <w:color w:val="auto"/>
          <w:sz w:val="30"/>
          <w:szCs w:val="30"/>
        </w:rPr>
      </w:pPr>
    </w:p>
    <w:p>
      <w:pPr>
        <w:pStyle w:val="2"/>
        <w:rPr>
          <w:color w:val="auto"/>
        </w:rPr>
      </w:pPr>
    </w:p>
    <w:p>
      <w:pPr>
        <w:widowControl/>
        <w:spacing w:line="440" w:lineRule="exact"/>
        <w:jc w:val="left"/>
        <w:rPr>
          <w:rFonts w:ascii="仿宋_GB2312" w:hAnsi="仿宋_GB2312" w:eastAsia="仿宋_GB2312" w:cs="仿宋_GB2312"/>
          <w:bCs/>
          <w:color w:val="auto"/>
          <w:kern w:val="44"/>
          <w:sz w:val="24"/>
        </w:rPr>
      </w:pPr>
      <w:r>
        <w:rPr>
          <w:rFonts w:hint="eastAsia" w:ascii="仿宋_GB2312" w:hAnsi="仿宋_GB2312" w:eastAsia="仿宋_GB2312" w:cs="仿宋_GB2312"/>
          <w:bCs/>
          <w:color w:val="auto"/>
          <w:kern w:val="44"/>
          <w:sz w:val="24"/>
        </w:rPr>
        <w:t>附件9：</w:t>
      </w:r>
    </w:p>
    <w:p>
      <w:pPr>
        <w:pStyle w:val="2"/>
        <w:spacing w:line="440" w:lineRule="exact"/>
        <w:rPr>
          <w:color w:val="auto"/>
        </w:rPr>
      </w:pPr>
    </w:p>
    <w:p>
      <w:pPr>
        <w:widowControl/>
        <w:spacing w:line="440" w:lineRule="exact"/>
        <w:jc w:val="center"/>
        <w:rPr>
          <w:rFonts w:ascii="方正小标宋_GBK" w:hAnsi="方正小标宋_GBK" w:eastAsia="方正小标宋_GBK" w:cs="方正小标宋_GBK"/>
          <w:bCs/>
          <w:color w:val="auto"/>
          <w:kern w:val="44"/>
          <w:sz w:val="32"/>
          <w:szCs w:val="32"/>
        </w:rPr>
      </w:pPr>
      <w:r>
        <w:rPr>
          <w:rFonts w:ascii="方正小标宋_GBK" w:hAnsi="方正小标宋_GBK" w:eastAsia="方正小标宋_GBK" w:cs="方正小标宋_GBK"/>
          <w:bCs/>
          <w:color w:val="auto"/>
          <w:kern w:val="44"/>
          <w:sz w:val="32"/>
          <w:szCs w:val="32"/>
        </w:rPr>
        <w:t>20</w:t>
      </w:r>
      <w:r>
        <w:rPr>
          <w:rFonts w:hint="eastAsia" w:ascii="方正小标宋_GBK" w:hAnsi="方正小标宋_GBK" w:eastAsia="方正小标宋_GBK" w:cs="方正小标宋_GBK"/>
          <w:bCs/>
          <w:color w:val="auto"/>
          <w:kern w:val="44"/>
          <w:sz w:val="32"/>
          <w:szCs w:val="32"/>
          <w:lang w:val="en-US" w:eastAsia="zh-CN"/>
        </w:rPr>
        <w:t>21</w:t>
      </w:r>
      <w:r>
        <w:rPr>
          <w:rFonts w:ascii="方正小标宋_GBK" w:hAnsi="方正小标宋_GBK" w:eastAsia="方正小标宋_GBK" w:cs="方正小标宋_GBK"/>
          <w:bCs/>
          <w:color w:val="auto"/>
          <w:kern w:val="44"/>
          <w:sz w:val="32"/>
          <w:szCs w:val="32"/>
        </w:rPr>
        <w:t>年度资产负债表及损益表</w:t>
      </w:r>
    </w:p>
    <w:p>
      <w:pPr>
        <w:pStyle w:val="2"/>
        <w:spacing w:line="440" w:lineRule="exact"/>
        <w:rPr>
          <w:color w:val="auto"/>
        </w:rPr>
      </w:pPr>
    </w:p>
    <w:p>
      <w:pPr>
        <w:widowControl/>
        <w:spacing w:line="440" w:lineRule="exact"/>
        <w:ind w:firstLine="560" w:firstLineChars="200"/>
        <w:rPr>
          <w:rFonts w:ascii="方正小标宋_GBK" w:hAnsi="方正小标宋_GBK" w:eastAsia="方正小标宋_GBK" w:cs="方正小标宋_GBK"/>
          <w:bCs/>
          <w:color w:val="auto"/>
          <w:kern w:val="44"/>
          <w:sz w:val="32"/>
          <w:szCs w:val="32"/>
        </w:rPr>
      </w:pP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21</w:t>
      </w:r>
      <w:r>
        <w:rPr>
          <w:rFonts w:hint="eastAsia" w:ascii="仿宋_GB2312" w:hAnsi="仿宋_GB2312" w:eastAsia="仿宋_GB2312" w:cs="仿宋_GB2312"/>
          <w:color w:val="auto"/>
          <w:sz w:val="28"/>
          <w:szCs w:val="28"/>
        </w:rPr>
        <w:t>年度资产负债表及损益表复印件加盖投标人公章。</w:t>
      </w:r>
    </w:p>
    <w:p>
      <w:pPr>
        <w:widowControl/>
        <w:spacing w:line="440" w:lineRule="exact"/>
        <w:jc w:val="left"/>
        <w:rPr>
          <w:rFonts w:ascii="宋体" w:hAnsi="宋体"/>
          <w:color w:val="auto"/>
          <w:sz w:val="30"/>
          <w:szCs w:val="30"/>
        </w:rPr>
      </w:pPr>
    </w:p>
    <w:p>
      <w:pPr>
        <w:pStyle w:val="2"/>
        <w:rPr>
          <w:color w:val="auto"/>
        </w:rPr>
      </w:pPr>
    </w:p>
    <w:p>
      <w:pPr>
        <w:widowControl/>
        <w:spacing w:line="440" w:lineRule="exact"/>
        <w:jc w:val="left"/>
        <w:rPr>
          <w:rFonts w:ascii="仿宋_GB2312" w:hAnsi="仿宋_GB2312" w:eastAsia="仿宋_GB2312" w:cs="仿宋_GB2312"/>
          <w:bCs/>
          <w:color w:val="auto"/>
          <w:kern w:val="44"/>
          <w:sz w:val="24"/>
        </w:rPr>
      </w:pPr>
      <w:r>
        <w:rPr>
          <w:rFonts w:hint="eastAsia" w:ascii="仿宋_GB2312" w:hAnsi="仿宋_GB2312" w:eastAsia="仿宋_GB2312" w:cs="仿宋_GB2312"/>
          <w:bCs/>
          <w:color w:val="auto"/>
          <w:kern w:val="44"/>
          <w:sz w:val="24"/>
        </w:rPr>
        <w:t>附件10：</w:t>
      </w:r>
    </w:p>
    <w:p>
      <w:pPr>
        <w:pStyle w:val="2"/>
        <w:spacing w:line="440" w:lineRule="exact"/>
        <w:rPr>
          <w:color w:val="auto"/>
        </w:rPr>
      </w:pPr>
    </w:p>
    <w:p>
      <w:pPr>
        <w:pStyle w:val="36"/>
        <w:widowControl/>
        <w:spacing w:line="440" w:lineRule="exact"/>
        <w:ind w:firstLine="0" w:firstLineChars="0"/>
        <w:jc w:val="center"/>
        <w:rPr>
          <w:rFonts w:ascii="方正小标宋_GBK" w:hAnsi="方正小标宋_GBK" w:eastAsia="方正小标宋_GBK" w:cs="方正小标宋_GBK"/>
          <w:bCs/>
          <w:color w:val="auto"/>
          <w:kern w:val="44"/>
          <w:sz w:val="32"/>
          <w:szCs w:val="32"/>
        </w:rPr>
      </w:pPr>
      <w:r>
        <w:rPr>
          <w:rFonts w:ascii="方正小标宋_GBK" w:hAnsi="方正小标宋_GBK" w:eastAsia="方正小标宋_GBK" w:cs="方正小标宋_GBK"/>
          <w:bCs/>
          <w:color w:val="auto"/>
          <w:kern w:val="44"/>
          <w:sz w:val="32"/>
          <w:szCs w:val="32"/>
        </w:rPr>
        <w:t>20</w:t>
      </w:r>
      <w:r>
        <w:rPr>
          <w:rFonts w:hint="eastAsia" w:ascii="方正小标宋_GBK" w:hAnsi="方正小标宋_GBK" w:eastAsia="方正小标宋_GBK" w:cs="方正小标宋_GBK"/>
          <w:bCs/>
          <w:color w:val="auto"/>
          <w:kern w:val="44"/>
          <w:sz w:val="32"/>
          <w:szCs w:val="32"/>
          <w:lang w:val="en-US" w:eastAsia="zh-CN"/>
        </w:rPr>
        <w:t>21</w:t>
      </w:r>
      <w:r>
        <w:rPr>
          <w:rFonts w:ascii="方正小标宋_GBK" w:hAnsi="方正小标宋_GBK" w:eastAsia="方正小标宋_GBK" w:cs="方正小标宋_GBK"/>
          <w:bCs/>
          <w:color w:val="auto"/>
          <w:kern w:val="44"/>
          <w:sz w:val="32"/>
          <w:szCs w:val="32"/>
        </w:rPr>
        <w:t>年1</w:t>
      </w:r>
      <w:r>
        <w:rPr>
          <w:rFonts w:hint="eastAsia" w:ascii="方正小标宋_GBK" w:hAnsi="方正小标宋_GBK" w:eastAsia="方正小标宋_GBK" w:cs="方正小标宋_GBK"/>
          <w:bCs/>
          <w:color w:val="auto"/>
          <w:kern w:val="44"/>
          <w:sz w:val="32"/>
          <w:szCs w:val="32"/>
        </w:rPr>
        <w:t>—</w:t>
      </w:r>
      <w:r>
        <w:rPr>
          <w:rFonts w:ascii="方正小标宋_GBK" w:hAnsi="方正小标宋_GBK" w:eastAsia="方正小标宋_GBK" w:cs="方正小标宋_GBK"/>
          <w:bCs/>
          <w:color w:val="auto"/>
          <w:kern w:val="44"/>
          <w:sz w:val="32"/>
          <w:szCs w:val="32"/>
        </w:rPr>
        <w:t>12月依法缴纳税收证明</w:t>
      </w:r>
    </w:p>
    <w:p>
      <w:pPr>
        <w:pStyle w:val="36"/>
        <w:widowControl/>
        <w:spacing w:line="440" w:lineRule="exact"/>
        <w:ind w:firstLine="0" w:firstLineChars="0"/>
        <w:jc w:val="left"/>
        <w:rPr>
          <w:rFonts w:ascii="仿宋_GB2312" w:hAnsi="仿宋_GB2312" w:eastAsia="仿宋_GB2312" w:cs="仿宋_GB2312"/>
          <w:color w:val="auto"/>
          <w:sz w:val="28"/>
          <w:szCs w:val="28"/>
        </w:rPr>
      </w:pPr>
    </w:p>
    <w:p>
      <w:pPr>
        <w:pStyle w:val="36"/>
        <w:widowControl/>
        <w:spacing w:line="440" w:lineRule="exact"/>
        <w:ind w:firstLine="588"/>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须至少含企业所得税、增值税或营业税，复印件加盖投标人公章。</w:t>
      </w:r>
    </w:p>
    <w:p>
      <w:pPr>
        <w:pStyle w:val="12"/>
        <w:spacing w:line="440" w:lineRule="exact"/>
        <w:ind w:firstLine="0" w:firstLineChars="0"/>
        <w:jc w:val="both"/>
        <w:rPr>
          <w:rFonts w:ascii="仿宋_GB2312" w:hAnsi="仿宋_GB2312" w:eastAsia="仿宋_GB2312" w:cs="仿宋_GB2312"/>
          <w:color w:val="auto"/>
          <w:kern w:val="44"/>
          <w:sz w:val="30"/>
          <w:szCs w:val="30"/>
        </w:rPr>
      </w:pPr>
      <w:r>
        <w:rPr>
          <w:rFonts w:ascii="宋体" w:hAnsi="宋体"/>
          <w:color w:val="auto"/>
          <w:sz w:val="30"/>
          <w:szCs w:val="30"/>
        </w:rPr>
        <w:br w:type="page"/>
      </w:r>
      <w:bookmarkEnd w:id="0"/>
      <w:r>
        <w:rPr>
          <w:rFonts w:hint="eastAsia" w:ascii="仿宋_GB2312" w:hAnsi="仿宋_GB2312" w:eastAsia="仿宋_GB2312" w:cs="仿宋_GB2312"/>
          <w:bCs/>
          <w:color w:val="auto"/>
          <w:kern w:val="44"/>
          <w:sz w:val="24"/>
          <w:szCs w:val="24"/>
        </w:rPr>
        <w:t>附件11：</w:t>
      </w:r>
    </w:p>
    <w:p>
      <w:pPr>
        <w:pStyle w:val="5"/>
        <w:spacing w:after="118" w:line="440" w:lineRule="exact"/>
        <w:jc w:val="center"/>
        <w:rPr>
          <w:rFonts w:ascii="方正小标宋_GBK" w:hAnsi="方正小标宋_GBK" w:eastAsia="方正小标宋_GBK" w:cs="方正小标宋_GBK"/>
          <w:b w:val="0"/>
          <w:color w:val="auto"/>
          <w:kern w:val="44"/>
        </w:rPr>
      </w:pPr>
      <w:r>
        <w:rPr>
          <w:rFonts w:ascii="方正小标宋_GBK" w:hAnsi="方正小标宋_GBK" w:eastAsia="方正小标宋_GBK" w:cs="方正小标宋_GBK"/>
          <w:b w:val="0"/>
          <w:color w:val="auto"/>
          <w:kern w:val="44"/>
        </w:rPr>
        <w:t>投标人认为需要提供的其他资料</w:t>
      </w:r>
    </w:p>
    <w:p>
      <w:pPr>
        <w:pStyle w:val="5"/>
        <w:spacing w:after="118" w:line="440" w:lineRule="exact"/>
        <w:rPr>
          <w:rFonts w:ascii="仿宋_GB2312" w:hAnsi="仿宋_GB2312" w:eastAsia="仿宋_GB2312" w:cs="仿宋_GB2312"/>
          <w:b w:val="0"/>
          <w:bCs w:val="0"/>
          <w:color w:val="auto"/>
          <w:kern w:val="44"/>
          <w:sz w:val="30"/>
          <w:szCs w:val="30"/>
        </w:rPr>
      </w:pPr>
      <w:r>
        <w:rPr>
          <w:color w:val="auto"/>
        </w:rPr>
        <w:t xml:space="preserve"> </w:t>
      </w:r>
    </w:p>
    <w:p>
      <w:pPr>
        <w:spacing w:after="210" w:line="440" w:lineRule="exact"/>
        <w:ind w:firstLine="560" w:firstLineChars="200"/>
        <w:rPr>
          <w:rFonts w:ascii="Times New Roman" w:eastAsia="仿宋_GB2312"/>
          <w:color w:val="auto"/>
          <w:sz w:val="28"/>
          <w:szCs w:val="28"/>
        </w:rPr>
      </w:pPr>
      <w:r>
        <w:rPr>
          <w:rFonts w:hint="eastAsia" w:ascii="仿宋_GB2312" w:eastAsia="仿宋_GB2312"/>
          <w:color w:val="auto"/>
          <w:sz w:val="28"/>
          <w:szCs w:val="28"/>
          <w:lang w:val="en-US" w:eastAsia="zh-CN"/>
        </w:rPr>
        <w:t>可</w:t>
      </w:r>
      <w:r>
        <w:rPr>
          <w:rFonts w:hint="eastAsia" w:ascii="仿宋_GB2312" w:eastAsia="仿宋_GB2312"/>
          <w:color w:val="auto"/>
          <w:sz w:val="28"/>
          <w:szCs w:val="28"/>
        </w:rPr>
        <w:t>包括公司简介、规章制度，</w:t>
      </w:r>
      <w:r>
        <w:rPr>
          <w:rFonts w:hint="default" w:ascii="Times New Roman" w:eastAsia="仿宋_GB2312"/>
          <w:color w:val="auto"/>
          <w:sz w:val="28"/>
          <w:szCs w:val="28"/>
        </w:rPr>
        <w:t>甚至</w:t>
      </w:r>
      <w:r>
        <w:rPr>
          <w:rFonts w:hint="eastAsia" w:eastAsia="仿宋_GB2312"/>
          <w:color w:val="auto"/>
          <w:sz w:val="28"/>
          <w:szCs w:val="28"/>
          <w:lang w:val="en-US" w:eastAsia="zh-CN"/>
        </w:rPr>
        <w:t>新冠肺炎疫情防控常态化形势下的</w:t>
      </w:r>
      <w:r>
        <w:rPr>
          <w:rFonts w:hint="default" w:ascii="Times New Roman" w:eastAsia="仿宋_GB2312"/>
          <w:color w:val="auto"/>
          <w:sz w:val="28"/>
          <w:szCs w:val="28"/>
        </w:rPr>
        <w:t>应急</w:t>
      </w:r>
      <w:r>
        <w:rPr>
          <w:rFonts w:hint="eastAsia" w:eastAsia="仿宋_GB2312"/>
          <w:color w:val="auto"/>
          <w:sz w:val="28"/>
          <w:szCs w:val="28"/>
          <w:lang w:val="en-US" w:eastAsia="zh-CN"/>
        </w:rPr>
        <w:t>保障</w:t>
      </w:r>
      <w:r>
        <w:rPr>
          <w:rFonts w:hint="default" w:ascii="Times New Roman" w:eastAsia="仿宋_GB2312"/>
          <w:color w:val="auto"/>
          <w:sz w:val="28"/>
          <w:szCs w:val="28"/>
        </w:rPr>
        <w:t xml:space="preserve">机制等。 </w:t>
      </w:r>
    </w:p>
    <w:p>
      <w:pPr>
        <w:spacing w:after="210"/>
        <w:ind w:firstLine="560" w:firstLineChars="200"/>
        <w:rPr>
          <w:color w:val="auto"/>
        </w:rPr>
      </w:pPr>
      <w:r>
        <w:rPr>
          <w:rFonts w:hint="eastAsia" w:ascii="黑体" w:hAnsi="黑体" w:eastAsia="黑体" w:cs="黑体"/>
          <w:b w:val="0"/>
          <w:bCs w:val="0"/>
          <w:color w:val="auto"/>
          <w:sz w:val="28"/>
          <w:szCs w:val="28"/>
        </w:rPr>
        <w:t>规章理制度一览表</w:t>
      </w:r>
    </w:p>
    <w:tbl>
      <w:tblPr>
        <w:tblStyle w:val="35"/>
        <w:tblpPr w:leftFromText="180" w:rightFromText="180" w:vertAnchor="text" w:horzAnchor="page" w:tblpX="1745" w:tblpY="194"/>
        <w:tblOverlap w:val="never"/>
        <w:tblW w:w="8870" w:type="dxa"/>
        <w:tblInd w:w="0" w:type="dxa"/>
        <w:tblLayout w:type="fixed"/>
        <w:tblCellMar>
          <w:top w:w="108" w:type="dxa"/>
          <w:left w:w="144" w:type="dxa"/>
          <w:bottom w:w="0" w:type="dxa"/>
          <w:right w:w="38" w:type="dxa"/>
        </w:tblCellMar>
      </w:tblPr>
      <w:tblGrid>
        <w:gridCol w:w="708"/>
        <w:gridCol w:w="2281"/>
        <w:gridCol w:w="2076"/>
        <w:gridCol w:w="2365"/>
        <w:gridCol w:w="1440"/>
      </w:tblGrid>
      <w:tr>
        <w:tblPrEx>
          <w:tblLayout w:type="fixed"/>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序号</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规章制度名称</w:t>
            </w: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53"/>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规章制度设立时间</w:t>
            </w: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执行情况</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6"/>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备注</w:t>
            </w:r>
          </w:p>
        </w:tc>
      </w:tr>
      <w:tr>
        <w:tblPrEx>
          <w:tblLayout w:type="fixed"/>
          <w:tblCellMar>
            <w:top w:w="108" w:type="dxa"/>
            <w:left w:w="144" w:type="dxa"/>
            <w:bottom w:w="0" w:type="dxa"/>
            <w:right w:w="38" w:type="dxa"/>
          </w:tblCellMar>
        </w:tblPrEx>
        <w:trPr>
          <w:trHeight w:val="617"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hint="eastAsia" w:ascii="仿宋_GB2312" w:hAnsi="仿宋_GB2312" w:eastAsia="仿宋_GB2312" w:cs="仿宋_GB2312"/>
                <w:color w:val="auto"/>
              </w:rPr>
            </w:pPr>
            <w:r>
              <w:rPr>
                <w:rFonts w:hint="eastAsia" w:ascii="仿宋_GB2312" w:hAnsi="仿宋_GB2312" w:eastAsia="仿宋_GB2312" w:cs="仿宋_GB2312"/>
                <w:color w:val="auto"/>
                <w:sz w:val="24"/>
              </w:rPr>
              <w:t>1</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4"/>
              <w:jc w:val="center"/>
              <w:rPr>
                <w:rFonts w:hint="eastAsia" w:ascii="仿宋_GB2312" w:hAnsi="仿宋_GB2312" w:eastAsia="仿宋_GB2312" w:cs="仿宋_GB2312"/>
                <w:color w:val="auto"/>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left="12"/>
              <w:jc w:val="center"/>
              <w:rPr>
                <w:rFonts w:hint="eastAsia" w:ascii="仿宋_GB2312" w:hAnsi="仿宋_GB2312" w:eastAsia="仿宋_GB2312" w:cs="仿宋_GB2312"/>
                <w:color w:val="auto"/>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hint="eastAsia" w:ascii="仿宋_GB2312" w:hAnsi="仿宋_GB2312" w:eastAsia="仿宋_GB2312" w:cs="仿宋_GB2312"/>
                <w:color w:val="auto"/>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hint="eastAsia" w:ascii="仿宋_GB2312" w:hAnsi="仿宋_GB2312" w:eastAsia="仿宋_GB2312" w:cs="仿宋_GB2312"/>
                <w:color w:val="auto"/>
              </w:rPr>
            </w:pPr>
          </w:p>
        </w:tc>
      </w:tr>
      <w:tr>
        <w:tblPrEx>
          <w:tblLayout w:type="fixed"/>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2</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hint="eastAsia" w:ascii="仿宋_GB2312" w:hAnsi="仿宋_GB2312" w:eastAsia="仿宋_GB2312" w:cs="仿宋_GB2312"/>
                <w:color w:val="auto"/>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hint="eastAsia" w:ascii="仿宋_GB2312" w:hAnsi="仿宋_GB2312" w:eastAsia="仿宋_GB2312" w:cs="仿宋_GB2312"/>
                <w:color w:val="auto"/>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hint="eastAsia" w:ascii="仿宋_GB2312" w:hAnsi="仿宋_GB2312" w:eastAsia="仿宋_GB2312" w:cs="仿宋_GB2312"/>
                <w:color w:val="auto"/>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hint="eastAsia" w:ascii="仿宋_GB2312" w:hAnsi="仿宋_GB2312" w:eastAsia="仿宋_GB2312" w:cs="仿宋_GB2312"/>
                <w:color w:val="auto"/>
              </w:rPr>
            </w:pPr>
          </w:p>
        </w:tc>
      </w:tr>
      <w:tr>
        <w:tblPrEx>
          <w:tblLayout w:type="fixed"/>
          <w:tblCellMar>
            <w:top w:w="108" w:type="dxa"/>
            <w:left w:w="144" w:type="dxa"/>
            <w:bottom w:w="0" w:type="dxa"/>
            <w:right w:w="38" w:type="dxa"/>
          </w:tblCellMar>
        </w:tblPrEx>
        <w:trPr>
          <w:trHeight w:val="619"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3</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hint="eastAsia" w:ascii="仿宋_GB2312" w:hAnsi="仿宋_GB2312" w:eastAsia="仿宋_GB2312" w:cs="仿宋_GB2312"/>
                <w:color w:val="auto"/>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hint="eastAsia" w:ascii="仿宋_GB2312" w:hAnsi="仿宋_GB2312" w:eastAsia="仿宋_GB2312" w:cs="仿宋_GB2312"/>
                <w:color w:val="auto"/>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hint="eastAsia" w:ascii="仿宋_GB2312" w:hAnsi="仿宋_GB2312" w:eastAsia="仿宋_GB2312" w:cs="仿宋_GB2312"/>
                <w:color w:val="auto"/>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hint="eastAsia" w:ascii="仿宋_GB2312" w:hAnsi="仿宋_GB2312" w:eastAsia="仿宋_GB2312" w:cs="仿宋_GB2312"/>
                <w:color w:val="auto"/>
              </w:rPr>
            </w:pPr>
          </w:p>
        </w:tc>
      </w:tr>
      <w:tr>
        <w:tblPrEx>
          <w:tblLayout w:type="fixed"/>
          <w:tblCellMar>
            <w:top w:w="108" w:type="dxa"/>
            <w:left w:w="144" w:type="dxa"/>
            <w:bottom w:w="0" w:type="dxa"/>
            <w:right w:w="38" w:type="dxa"/>
          </w:tblCellMar>
        </w:tblPrEx>
        <w:trPr>
          <w:trHeight w:val="620"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4</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hint="eastAsia" w:ascii="仿宋_GB2312" w:hAnsi="仿宋_GB2312" w:eastAsia="仿宋_GB2312" w:cs="仿宋_GB2312"/>
                <w:color w:val="auto"/>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hint="eastAsia" w:ascii="仿宋_GB2312" w:hAnsi="仿宋_GB2312" w:eastAsia="仿宋_GB2312" w:cs="仿宋_GB2312"/>
                <w:color w:val="auto"/>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hint="eastAsia" w:ascii="仿宋_GB2312" w:hAnsi="仿宋_GB2312" w:eastAsia="仿宋_GB2312" w:cs="仿宋_GB2312"/>
                <w:color w:val="auto"/>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hint="eastAsia" w:ascii="仿宋_GB2312" w:hAnsi="仿宋_GB2312" w:eastAsia="仿宋_GB2312" w:cs="仿宋_GB2312"/>
                <w:color w:val="auto"/>
              </w:rPr>
            </w:pPr>
          </w:p>
        </w:tc>
      </w:tr>
      <w:tr>
        <w:tblPrEx>
          <w:tblLayout w:type="fixed"/>
          <w:tblCellMar>
            <w:top w:w="108" w:type="dxa"/>
            <w:left w:w="144" w:type="dxa"/>
            <w:bottom w:w="0" w:type="dxa"/>
            <w:right w:w="38" w:type="dxa"/>
          </w:tblCellMar>
        </w:tblPrEx>
        <w:trPr>
          <w:trHeight w:val="617" w:hRule="atLeast"/>
        </w:trPr>
        <w:tc>
          <w:tcPr>
            <w:tcW w:w="708"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08"/>
              <w:jc w:val="center"/>
              <w:rPr>
                <w:rFonts w:hint="eastAsia" w:ascii="仿宋_GB2312" w:hAnsi="仿宋_GB2312" w:eastAsia="仿宋_GB2312" w:cs="仿宋_GB2312"/>
                <w:color w:val="auto"/>
              </w:rPr>
            </w:pPr>
            <w:r>
              <w:rPr>
                <w:rFonts w:hint="eastAsia" w:ascii="仿宋_GB2312" w:hAnsi="仿宋_GB2312" w:eastAsia="仿宋_GB2312" w:cs="仿宋_GB2312"/>
                <w:color w:val="auto"/>
              </w:rPr>
              <w:t>5</w:t>
            </w:r>
          </w:p>
        </w:tc>
        <w:tc>
          <w:tcPr>
            <w:tcW w:w="2281"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1"/>
              <w:jc w:val="center"/>
              <w:rPr>
                <w:rFonts w:hint="eastAsia" w:ascii="仿宋_GB2312" w:hAnsi="仿宋_GB2312" w:eastAsia="仿宋_GB2312" w:cs="仿宋_GB2312"/>
                <w:color w:val="auto"/>
              </w:rPr>
            </w:pPr>
          </w:p>
        </w:tc>
        <w:tc>
          <w:tcPr>
            <w:tcW w:w="2076"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hint="eastAsia" w:ascii="仿宋_GB2312" w:hAnsi="仿宋_GB2312" w:eastAsia="仿宋_GB2312" w:cs="仿宋_GB2312"/>
                <w:color w:val="auto"/>
              </w:rPr>
            </w:pPr>
          </w:p>
        </w:tc>
        <w:tc>
          <w:tcPr>
            <w:tcW w:w="2365" w:type="dxa"/>
            <w:tcBorders>
              <w:top w:val="single" w:color="000000" w:sz="4" w:space="0"/>
              <w:left w:val="single" w:color="000000" w:sz="4" w:space="0"/>
              <w:bottom w:val="single" w:color="000000" w:sz="4" w:space="0"/>
              <w:right w:val="single" w:color="000000" w:sz="4" w:space="0"/>
            </w:tcBorders>
            <w:vAlign w:val="center"/>
          </w:tcPr>
          <w:p>
            <w:pPr>
              <w:spacing w:line="259" w:lineRule="auto"/>
              <w:ind w:right="3"/>
              <w:jc w:val="center"/>
              <w:rPr>
                <w:rFonts w:hint="eastAsia" w:ascii="仿宋_GB2312" w:hAnsi="仿宋_GB2312" w:eastAsia="仿宋_GB2312" w:cs="仿宋_GB2312"/>
                <w:color w:val="auto"/>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259" w:lineRule="auto"/>
              <w:jc w:val="center"/>
              <w:rPr>
                <w:rFonts w:hint="eastAsia" w:ascii="仿宋_GB2312" w:hAnsi="仿宋_GB2312" w:eastAsia="仿宋_GB2312" w:cs="仿宋_GB2312"/>
                <w:color w:val="auto"/>
              </w:rPr>
            </w:pPr>
          </w:p>
        </w:tc>
      </w:tr>
    </w:tbl>
    <w:p>
      <w:pPr>
        <w:spacing w:beforeLines="50"/>
        <w:ind w:left="431"/>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注：此格可根据实际自行延展。 </w:t>
      </w:r>
    </w:p>
    <w:p>
      <w:pPr>
        <w:spacing w:after="288" w:line="259" w:lineRule="auto"/>
        <w:rPr>
          <w:color w:val="auto"/>
        </w:rPr>
      </w:pPr>
      <w:r>
        <w:rPr>
          <w:color w:val="auto"/>
        </w:rPr>
        <w:t xml:space="preserve"> </w:t>
      </w:r>
    </w:p>
    <w:p>
      <w:pPr>
        <w:widowControl/>
        <w:jc w:val="left"/>
        <w:rPr>
          <w:rFonts w:ascii="仿宋_GB2312" w:hAnsi="仿宋_GB2312" w:eastAsia="仿宋_GB2312" w:cs="仿宋_GB2312"/>
          <w:color w:val="auto"/>
          <w:kern w:val="44"/>
          <w:sz w:val="30"/>
          <w:szCs w:val="30"/>
        </w:rPr>
      </w:pPr>
    </w:p>
    <w:p>
      <w:pPr>
        <w:pStyle w:val="2"/>
        <w:rPr>
          <w:color w:val="auto"/>
        </w:rPr>
      </w:pPr>
    </w:p>
    <w:p>
      <w:pPr>
        <w:pStyle w:val="4"/>
        <w:spacing w:after="62" w:line="440" w:lineRule="exact"/>
        <w:ind w:left="152"/>
        <w:rPr>
          <w:rFonts w:ascii="仿宋_GB2312" w:hAnsi="仿宋_GB2312" w:eastAsia="仿宋_GB2312" w:cs="仿宋_GB2312"/>
          <w:b w:val="0"/>
          <w:color w:val="auto"/>
          <w:kern w:val="44"/>
          <w:sz w:val="24"/>
          <w:szCs w:val="24"/>
        </w:rPr>
      </w:pPr>
      <w:r>
        <w:rPr>
          <w:rFonts w:hint="eastAsia" w:ascii="仿宋_GB2312" w:hAnsi="仿宋_GB2312" w:eastAsia="仿宋_GB2312" w:cs="仿宋_GB2312"/>
          <w:b w:val="0"/>
          <w:color w:val="auto"/>
          <w:kern w:val="44"/>
          <w:sz w:val="24"/>
          <w:szCs w:val="24"/>
        </w:rPr>
        <w:t>附件12：</w:t>
      </w:r>
    </w:p>
    <w:p>
      <w:pPr>
        <w:pStyle w:val="4"/>
        <w:spacing w:after="62" w:line="440" w:lineRule="exact"/>
        <w:ind w:left="152"/>
        <w:jc w:val="center"/>
        <w:rPr>
          <w:rFonts w:ascii="方正小标宋_GBK" w:hAnsi="方正小标宋_GBK" w:eastAsia="方正小标宋_GBK" w:cs="方正小标宋_GBK"/>
          <w:b w:val="0"/>
          <w:color w:val="auto"/>
          <w:kern w:val="44"/>
        </w:rPr>
      </w:pPr>
      <w:r>
        <w:rPr>
          <w:rFonts w:hint="eastAsia" w:ascii="方正小标宋_GBK" w:hAnsi="方正小标宋_GBK" w:eastAsia="方正小标宋_GBK" w:cs="方正小标宋_GBK"/>
          <w:b w:val="0"/>
          <w:color w:val="auto"/>
          <w:kern w:val="44"/>
          <w:lang w:eastAsia="zh-CN"/>
        </w:rPr>
        <w:t>印刷</w:t>
      </w:r>
      <w:r>
        <w:rPr>
          <w:rFonts w:ascii="方正小标宋_GBK" w:hAnsi="方正小标宋_GBK" w:eastAsia="方正小标宋_GBK" w:cs="方正小标宋_GBK"/>
          <w:b w:val="0"/>
          <w:color w:val="auto"/>
          <w:kern w:val="44"/>
        </w:rPr>
        <w:t>服务及承诺方案</w:t>
      </w:r>
    </w:p>
    <w:p>
      <w:pPr>
        <w:spacing w:line="440" w:lineRule="exact"/>
        <w:rPr>
          <w:color w:val="auto"/>
        </w:rPr>
      </w:pPr>
    </w:p>
    <w:p>
      <w:pPr>
        <w:pStyle w:val="4"/>
        <w:spacing w:before="0" w:after="0" w:line="440" w:lineRule="exact"/>
        <w:ind w:left="153" w:firstLine="560" w:firstLineChars="200"/>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w:t>
      </w:r>
      <w:r>
        <w:rPr>
          <w:rFonts w:hint="eastAsia" w:ascii="仿宋_GB2312" w:hAnsi="仿宋_GB2312" w:eastAsia="仿宋_GB2312" w:cs="仿宋_GB2312"/>
          <w:b w:val="0"/>
          <w:bCs w:val="0"/>
          <w:color w:val="auto"/>
          <w:sz w:val="28"/>
          <w:szCs w:val="28"/>
          <w:lang w:eastAsia="zh-CN"/>
        </w:rPr>
        <w:t>印刷</w:t>
      </w:r>
      <w:r>
        <w:rPr>
          <w:rFonts w:hint="eastAsia" w:ascii="仿宋_GB2312" w:hAnsi="仿宋_GB2312" w:eastAsia="仿宋_GB2312" w:cs="仿宋_GB2312"/>
          <w:b w:val="0"/>
          <w:bCs w:val="0"/>
          <w:color w:val="auto"/>
          <w:sz w:val="28"/>
          <w:szCs w:val="28"/>
        </w:rPr>
        <w:t xml:space="preserve">质量保障承诺 </w:t>
      </w:r>
    </w:p>
    <w:p>
      <w:pPr>
        <w:pStyle w:val="4"/>
        <w:spacing w:before="0" w:after="0" w:line="440" w:lineRule="exact"/>
        <w:ind w:left="153" w:firstLine="560" w:firstLineChars="200"/>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2.</w:t>
      </w:r>
      <w:r>
        <w:rPr>
          <w:rFonts w:hint="eastAsia" w:ascii="仿宋_GB2312" w:hAnsi="仿宋_GB2312" w:eastAsia="仿宋_GB2312" w:cs="仿宋_GB2312"/>
          <w:b w:val="0"/>
          <w:bCs w:val="0"/>
          <w:color w:val="auto"/>
          <w:sz w:val="28"/>
          <w:szCs w:val="28"/>
          <w:lang w:eastAsia="zh-CN"/>
        </w:rPr>
        <w:t>印刷</w:t>
      </w:r>
      <w:r>
        <w:rPr>
          <w:rFonts w:hint="eastAsia" w:ascii="仿宋_GB2312" w:hAnsi="仿宋_GB2312" w:eastAsia="仿宋_GB2312" w:cs="仿宋_GB2312"/>
          <w:b w:val="0"/>
          <w:bCs w:val="0"/>
          <w:color w:val="auto"/>
          <w:sz w:val="28"/>
          <w:szCs w:val="28"/>
        </w:rPr>
        <w:t xml:space="preserve">周期保障方案 </w:t>
      </w:r>
    </w:p>
    <w:p>
      <w:pPr>
        <w:pStyle w:val="4"/>
        <w:spacing w:before="0" w:after="0" w:line="440" w:lineRule="exact"/>
        <w:ind w:left="153" w:firstLine="560" w:firstLineChars="200"/>
        <w:rPr>
          <w:rFonts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3.服务承诺 </w:t>
      </w:r>
    </w:p>
    <w:p>
      <w:pPr>
        <w:widowControl/>
        <w:snapToGrid w:val="0"/>
        <w:spacing w:line="600" w:lineRule="exact"/>
        <w:jc w:val="left"/>
        <w:rPr>
          <w:rFonts w:ascii="黑体" w:hAnsi="黑体" w:eastAsia="黑体" w:cs="黑体"/>
          <w:color w:val="auto"/>
          <w:kern w:val="0"/>
          <w:sz w:val="30"/>
          <w:szCs w:val="30"/>
        </w:rPr>
      </w:pPr>
      <w:r>
        <w:rPr>
          <w:rFonts w:ascii="方正小标宋_GBK" w:hAnsi="方正小标宋_GBK" w:eastAsia="方正小标宋_GBK" w:cs="方正小标宋_GBK"/>
          <w:bCs/>
          <w:color w:val="auto"/>
          <w:kern w:val="44"/>
          <w:sz w:val="36"/>
          <w:szCs w:val="36"/>
        </w:rPr>
        <w:br w:type="page"/>
      </w:r>
    </w:p>
    <w:p>
      <w:pPr>
        <w:widowControl/>
        <w:snapToGrid w:val="0"/>
        <w:spacing w:before="120" w:after="120" w:line="440" w:lineRule="exact"/>
        <w:jc w:val="center"/>
        <w:rPr>
          <w:rFonts w:ascii="方正小标宋_GBK" w:hAnsi="方正小标宋_GBK" w:eastAsia="方正小标宋_GBK" w:cs="方正小标宋_GBK"/>
          <w:bCs/>
          <w:color w:val="auto"/>
          <w:kern w:val="44"/>
          <w:sz w:val="36"/>
          <w:szCs w:val="36"/>
        </w:rPr>
      </w:pPr>
    </w:p>
    <w:p>
      <w:pPr>
        <w:widowControl/>
        <w:snapToGrid w:val="0"/>
        <w:spacing w:before="120" w:after="120" w:line="440" w:lineRule="exact"/>
        <w:jc w:val="center"/>
        <w:rPr>
          <w:rFonts w:ascii="方正小标宋_GBK" w:hAnsi="方正小标宋_GBK" w:eastAsia="方正小标宋_GBK" w:cs="方正小标宋_GBK"/>
          <w:bCs/>
          <w:color w:val="auto"/>
          <w:kern w:val="44"/>
          <w:sz w:val="36"/>
          <w:szCs w:val="36"/>
        </w:rPr>
      </w:pPr>
      <w:r>
        <w:rPr>
          <w:rFonts w:hint="eastAsia" w:ascii="方正小标宋_GBK" w:hAnsi="方正小标宋_GBK" w:eastAsia="方正小标宋_GBK" w:cs="方正小标宋_GBK"/>
          <w:bCs/>
          <w:color w:val="auto"/>
          <w:kern w:val="44"/>
          <w:sz w:val="36"/>
          <w:szCs w:val="36"/>
        </w:rPr>
        <w:t>第六章  图书</w:t>
      </w:r>
      <w:r>
        <w:rPr>
          <w:rFonts w:hint="eastAsia" w:ascii="方正小标宋_GBK" w:hAnsi="方正小标宋_GBK" w:eastAsia="方正小标宋_GBK" w:cs="方正小标宋_GBK"/>
          <w:bCs/>
          <w:color w:val="auto"/>
          <w:kern w:val="44"/>
          <w:sz w:val="36"/>
          <w:szCs w:val="36"/>
          <w:lang w:eastAsia="zh-CN"/>
        </w:rPr>
        <w:t>印刷委托</w:t>
      </w:r>
      <w:r>
        <w:rPr>
          <w:rFonts w:hint="eastAsia" w:ascii="方正小标宋_GBK" w:hAnsi="方正小标宋_GBK" w:eastAsia="方正小标宋_GBK" w:cs="方正小标宋_GBK"/>
          <w:bCs/>
          <w:color w:val="auto"/>
          <w:kern w:val="44"/>
          <w:sz w:val="36"/>
          <w:szCs w:val="36"/>
          <w:lang w:val="en-US" w:eastAsia="zh-CN"/>
        </w:rPr>
        <w:t>协议</w:t>
      </w:r>
      <w:r>
        <w:rPr>
          <w:rFonts w:hint="eastAsia" w:ascii="方正小标宋_GBK" w:hAnsi="方正小标宋_GBK" w:eastAsia="方正小标宋_GBK" w:cs="方正小标宋_GBK"/>
          <w:bCs/>
          <w:color w:val="auto"/>
          <w:kern w:val="44"/>
          <w:sz w:val="36"/>
          <w:szCs w:val="36"/>
        </w:rPr>
        <w:t>样本</w:t>
      </w:r>
    </w:p>
    <w:p>
      <w:pPr>
        <w:spacing w:line="620" w:lineRule="exact"/>
        <w:contextualSpacing/>
        <w:jc w:val="center"/>
        <w:rPr>
          <w:rFonts w:ascii="仿宋_GB2312" w:eastAsia="仿宋_GB2312"/>
          <w:color w:val="auto"/>
          <w:sz w:val="32"/>
          <w:szCs w:val="32"/>
        </w:rPr>
      </w:pPr>
      <w:r>
        <w:rPr>
          <w:rFonts w:hint="eastAsia" w:ascii="仿宋_GB2312" w:eastAsia="仿宋_GB2312"/>
          <w:color w:val="auto"/>
          <w:sz w:val="32"/>
          <w:szCs w:val="32"/>
        </w:rPr>
        <w:t xml:space="preserve">               </w:t>
      </w:r>
    </w:p>
    <w:p>
      <w:pPr>
        <w:spacing w:line="620" w:lineRule="exact"/>
        <w:contextualSpacing/>
        <w:jc w:val="center"/>
        <w:rPr>
          <w:rFonts w:ascii="方正小标宋简体" w:hAnsi="方正小标宋简体" w:eastAsia="方正小标宋简体" w:cs="方正小标宋简体"/>
          <w:color w:val="auto"/>
          <w:sz w:val="44"/>
          <w:szCs w:val="44"/>
        </w:rPr>
      </w:pPr>
      <w:r>
        <w:rPr>
          <w:rFonts w:hint="eastAsia" w:ascii="仿宋" w:hAnsi="仿宋" w:eastAsia="仿宋" w:cs="仿宋"/>
          <w:color w:val="auto"/>
          <w:sz w:val="28"/>
          <w:szCs w:val="28"/>
        </w:rPr>
        <w:t xml:space="preserve">                                         编号：</w:t>
      </w:r>
    </w:p>
    <w:p>
      <w:pPr>
        <w:spacing w:line="520" w:lineRule="exact"/>
        <w:ind w:firstLine="643" w:firstLineChars="200"/>
        <w:contextualSpacing/>
        <w:rPr>
          <w:rFonts w:ascii="宋体" w:hAnsi="宋体" w:cs="宋体"/>
          <w:b/>
          <w:bCs/>
          <w:color w:val="auto"/>
          <w:sz w:val="32"/>
          <w:szCs w:val="32"/>
        </w:rPr>
      </w:pPr>
    </w:p>
    <w:p>
      <w:pPr>
        <w:pStyle w:val="2"/>
        <w:rPr>
          <w:color w:val="auto"/>
        </w:rPr>
      </w:pP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甲方（委托方）：</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传真：</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电子邮箱：</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w:t>
      </w:r>
    </w:p>
    <w:p>
      <w:pPr>
        <w:spacing w:line="520" w:lineRule="exact"/>
        <w:ind w:firstLine="560" w:firstLineChars="200"/>
        <w:contextualSpacing/>
        <w:jc w:val="left"/>
        <w:rPr>
          <w:rFonts w:ascii="仿宋_GB2312" w:hAnsi="仿宋_GB2312" w:eastAsia="仿宋_GB2312" w:cs="仿宋_GB2312"/>
          <w:color w:val="auto"/>
          <w:sz w:val="28"/>
          <w:szCs w:val="28"/>
        </w:rPr>
      </w:pP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乙方（受托方）：</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电话：</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传真：</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电子邮箱：</w:t>
      </w:r>
    </w:p>
    <w:p>
      <w:pPr>
        <w:spacing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通讯地址：</w:t>
      </w:r>
    </w:p>
    <w:p>
      <w:pPr>
        <w:spacing w:line="520" w:lineRule="exact"/>
        <w:ind w:firstLine="560" w:firstLineChars="200"/>
        <w:contextualSpacing/>
        <w:jc w:val="left"/>
        <w:rPr>
          <w:rFonts w:ascii="仿宋_GB2312" w:hAnsi="仿宋_GB2312" w:eastAsia="仿宋_GB2312" w:cs="仿宋_GB2312"/>
          <w:color w:val="auto"/>
          <w:sz w:val="28"/>
          <w:szCs w:val="28"/>
        </w:rPr>
      </w:pPr>
    </w:p>
    <w:p>
      <w:pPr>
        <w:spacing w:line="520" w:lineRule="exact"/>
        <w:ind w:firstLine="560" w:firstLineChars="200"/>
        <w:contextualSpacing/>
        <w:jc w:val="left"/>
        <w:rPr>
          <w:rFonts w:ascii="仿宋_GB2312" w:hAnsi="仿宋_GB2312" w:eastAsia="仿宋_GB2312" w:cs="仿宋_GB2312"/>
          <w:color w:val="auto"/>
          <w:sz w:val="28"/>
          <w:szCs w:val="28"/>
        </w:rPr>
      </w:pPr>
    </w:p>
    <w:p>
      <w:pPr>
        <w:spacing w:line="520" w:lineRule="exact"/>
        <w:ind w:firstLine="560" w:firstLineChars="200"/>
        <w:contextualSpacing/>
        <w:jc w:val="left"/>
        <w:rPr>
          <w:rFonts w:ascii="仿宋_GB2312" w:hAnsi="仿宋_GB2312" w:eastAsia="仿宋_GB2312" w:cs="仿宋_GB2312"/>
          <w:color w:val="auto"/>
          <w:sz w:val="28"/>
          <w:szCs w:val="28"/>
        </w:rPr>
      </w:pPr>
    </w:p>
    <w:p>
      <w:pPr>
        <w:pStyle w:val="18"/>
        <w:widowControl/>
        <w:spacing w:before="0" w:beforeLines="0" w:beforeAutospacing="0" w:after="0" w:afterAutospacing="0"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甲乙双方依据《中华人民共和国合同法》《中华人民共和国著作权法》等法律、法规的规定，本着平等自愿、诚实信用、互惠互利</w:t>
      </w:r>
      <w:bookmarkStart w:id="3" w:name="OLE_LINK1"/>
      <w:r>
        <w:rPr>
          <w:rFonts w:hint="eastAsia" w:ascii="仿宋_GB2312" w:hAnsi="仿宋_GB2312" w:eastAsia="仿宋_GB2312" w:cs="仿宋_GB2312"/>
          <w:color w:val="auto"/>
          <w:sz w:val="28"/>
          <w:szCs w:val="28"/>
        </w:rPr>
        <w:t>的原则，经友好协商，</w:t>
      </w:r>
      <w:bookmarkEnd w:id="3"/>
      <w:r>
        <w:rPr>
          <w:rFonts w:hint="eastAsia" w:ascii="仿宋_GB2312" w:hAnsi="仿宋_GB2312" w:eastAsia="仿宋_GB2312" w:cs="仿宋_GB2312"/>
          <w:color w:val="auto"/>
          <w:sz w:val="28"/>
          <w:szCs w:val="28"/>
        </w:rPr>
        <w:t>就以下事项达成一致，以兹共同遵守。</w:t>
      </w:r>
    </w:p>
    <w:p>
      <w:pPr>
        <w:spacing w:beforeLines="0" w:line="520" w:lineRule="exact"/>
        <w:ind w:firstLine="562" w:firstLineChars="200"/>
        <w:contextualSpacing/>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第一条 委托事项</w:t>
      </w:r>
    </w:p>
    <w:p>
      <w:pPr>
        <w:spacing w:beforeLines="0" w:line="520" w:lineRule="exact"/>
        <w:ind w:firstLine="560" w:firstLineChars="200"/>
        <w:contextualSpacing/>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1.1甲方委托乙方为其提供图书印装、光盘制作等生产加工服务。 </w:t>
      </w:r>
    </w:p>
    <w:p>
      <w:pPr>
        <w:spacing w:beforeLines="0" w:line="520" w:lineRule="exact"/>
        <w:ind w:firstLine="560" w:firstLineChars="200"/>
        <w:contextualSpacing/>
        <w:jc w:val="left"/>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1.2生产加工的规格、制作要求：</w:t>
      </w:r>
    </w:p>
    <w:p>
      <w:pPr>
        <w:pStyle w:val="34"/>
        <w:spacing w:beforeLines="0" w:line="520" w:lineRule="exact"/>
        <w:rPr>
          <w:rFonts w:hint="eastAsia" w:hAnsi="仿宋_GB2312" w:cs="仿宋_GB2312"/>
          <w:color w:val="auto"/>
          <w:sz w:val="28"/>
          <w:szCs w:val="28"/>
        </w:rPr>
      </w:pPr>
      <w:r>
        <w:rPr>
          <w:rFonts w:hint="eastAsia" w:hAnsi="仿宋_GB2312" w:cs="仿宋_GB2312"/>
          <w:color w:val="auto"/>
          <w:sz w:val="28"/>
          <w:szCs w:val="28"/>
        </w:rPr>
        <w:t>1.2.1乙方承接甲方图书印刷、装订业务（含烫金、覆膜、塑封等其他印后加工工艺）时，应按照甲方责任</w:t>
      </w:r>
      <w:r>
        <w:rPr>
          <w:rFonts w:hint="eastAsia" w:hAnsi="仿宋_GB2312" w:cs="仿宋_GB2312"/>
          <w:color w:val="auto"/>
          <w:sz w:val="28"/>
          <w:szCs w:val="28"/>
          <w:lang w:eastAsia="zh-CN"/>
        </w:rPr>
        <w:t>印刷</w:t>
      </w:r>
      <w:r>
        <w:rPr>
          <w:rFonts w:hint="eastAsia" w:hAnsi="仿宋_GB2312" w:cs="仿宋_GB2312"/>
          <w:color w:val="auto"/>
          <w:sz w:val="28"/>
          <w:szCs w:val="28"/>
        </w:rPr>
        <w:t>员出具的《图书、期刊印刷委托书》《中国水利水电出版社印装费用明细》中的用纸、印装要求进行生产加工。</w:t>
      </w:r>
    </w:p>
    <w:p>
      <w:pPr>
        <w:spacing w:beforeLines="0" w:line="520" w:lineRule="exact"/>
        <w:ind w:firstLine="560" w:firstLineChars="200"/>
        <w:contextualSpacing/>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1.2.2印刷、装订过程中，乙方应按照甲方要求出具蓝纸或彩色数码样书，并经甲方确认后，乙方方可开始印刷。印刷装订过程中，乙方应严格遵照《GB/T 30325-2013精装书籍要求》《GB/T 30326-2013平装书籍要求》及其他图书印装质量标准进行生产加工，按规定进行质量控制。</w:t>
      </w:r>
    </w:p>
    <w:p>
      <w:pPr>
        <w:spacing w:beforeLines="0" w:line="520" w:lineRule="exact"/>
        <w:ind w:firstLine="560" w:firstLineChars="200"/>
        <w:contextualSpacing/>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1.2.3乙方应按照甲方要求，将开印样张、装前毛样、成品样书送至甲方责任</w:t>
      </w:r>
      <w:r>
        <w:rPr>
          <w:rFonts w:hint="eastAsia" w:ascii="仿宋_GB2312" w:hAnsi="仿宋_GB2312" w:eastAsia="仿宋_GB2312" w:cs="仿宋_GB2312"/>
          <w:color w:val="auto"/>
          <w:sz w:val="28"/>
          <w:szCs w:val="28"/>
          <w:lang w:eastAsia="zh-CN"/>
        </w:rPr>
        <w:t>印刷</w:t>
      </w:r>
      <w:r>
        <w:rPr>
          <w:rFonts w:hint="eastAsia" w:ascii="仿宋_GB2312" w:hAnsi="仿宋_GB2312" w:eastAsia="仿宋_GB2312" w:cs="仿宋_GB2312"/>
          <w:color w:val="auto"/>
          <w:sz w:val="28"/>
          <w:szCs w:val="28"/>
        </w:rPr>
        <w:t>员，并经甲方责任</w:t>
      </w:r>
      <w:r>
        <w:rPr>
          <w:rFonts w:hint="eastAsia" w:ascii="仿宋_GB2312" w:hAnsi="仿宋_GB2312" w:eastAsia="仿宋_GB2312" w:cs="仿宋_GB2312"/>
          <w:color w:val="auto"/>
          <w:sz w:val="28"/>
          <w:szCs w:val="28"/>
          <w:lang w:eastAsia="zh-CN"/>
        </w:rPr>
        <w:t>印刷</w:t>
      </w:r>
      <w:r>
        <w:rPr>
          <w:rFonts w:hint="eastAsia" w:ascii="仿宋_GB2312" w:hAnsi="仿宋_GB2312" w:eastAsia="仿宋_GB2312" w:cs="仿宋_GB2312"/>
          <w:color w:val="auto"/>
          <w:sz w:val="28"/>
          <w:szCs w:val="28"/>
        </w:rPr>
        <w:t>员检查确认后，乙方方可开展后续生产加工制作工作。</w:t>
      </w:r>
    </w:p>
    <w:p>
      <w:pPr>
        <w:spacing w:beforeLines="0" w:line="520" w:lineRule="exact"/>
        <w:ind w:firstLine="560" w:firstLineChars="200"/>
        <w:contextualSpacing/>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1.3本合同签订后，工作周期按照甲方工作实际的具体要求完成。</w:t>
      </w:r>
    </w:p>
    <w:p>
      <w:pPr>
        <w:pStyle w:val="2"/>
        <w:spacing w:beforeLines="0" w:line="520" w:lineRule="exact"/>
        <w:ind w:firstLine="560" w:firstLineChars="200"/>
        <w:rPr>
          <w:color w:val="auto"/>
        </w:rPr>
      </w:pPr>
      <w:r>
        <w:rPr>
          <w:rFonts w:hint="eastAsia" w:ascii="仿宋_GB2312" w:hAnsi="仿宋_GB2312" w:eastAsia="仿宋_GB2312" w:cs="仿宋_GB2312"/>
          <w:color w:val="auto"/>
          <w:sz w:val="28"/>
          <w:szCs w:val="28"/>
        </w:rPr>
        <w:t>1.4加工制作完成后，产品交货至甲方指定地点并经甲方责任</w:t>
      </w:r>
      <w:r>
        <w:rPr>
          <w:rFonts w:hint="eastAsia" w:ascii="仿宋_GB2312" w:hAnsi="仿宋_GB2312" w:eastAsia="仿宋_GB2312" w:cs="仿宋_GB2312"/>
          <w:color w:val="auto"/>
          <w:sz w:val="28"/>
          <w:szCs w:val="28"/>
          <w:lang w:eastAsia="zh-CN"/>
        </w:rPr>
        <w:t>印刷</w:t>
      </w:r>
      <w:r>
        <w:rPr>
          <w:rFonts w:hint="eastAsia" w:ascii="仿宋_GB2312" w:hAnsi="仿宋_GB2312" w:eastAsia="仿宋_GB2312" w:cs="仿宋_GB2312"/>
          <w:color w:val="auto"/>
          <w:sz w:val="28"/>
          <w:szCs w:val="28"/>
        </w:rPr>
        <w:t>员验收确认后视为交付，运费由乙方承担，产品风险自交付时转移。乙方应按期交货，不能按期交货的应提前30日通知甲方，双方可另行约定交货日期，仍不能交货的，甲方可单方解除协议，因迟延交付给甲方造成损失的应承担赔偿责任，并返还支付的货款。</w:t>
      </w:r>
    </w:p>
    <w:p>
      <w:pPr>
        <w:numPr>
          <w:ilvl w:val="0"/>
          <w:numId w:val="2"/>
        </w:numPr>
        <w:spacing w:beforeLines="0" w:line="520" w:lineRule="exact"/>
        <w:ind w:firstLine="562" w:firstLineChars="200"/>
        <w:contextualSpacing/>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费用及支付</w:t>
      </w:r>
    </w:p>
    <w:p>
      <w:pPr>
        <w:spacing w:beforeLines="0"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2.1收费标准原则上按甲乙双方方事先约定的价格标准。如遇不可抗力引起市场工价变动时，工价由双方协商解决。</w:t>
      </w:r>
    </w:p>
    <w:p>
      <w:pPr>
        <w:pStyle w:val="18"/>
        <w:widowControl/>
        <w:spacing w:before="0" w:beforeLines="0" w:beforeAutospacing="0" w:after="0" w:afterAutospacing="0" w:line="520" w:lineRule="exact"/>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2.2 支付方式</w:t>
      </w:r>
    </w:p>
    <w:p>
      <w:pPr>
        <w:pStyle w:val="18"/>
        <w:widowControl/>
        <w:spacing w:before="0" w:beforeLines="0" w:beforeAutospacing="0" w:after="0" w:afterAutospacing="0" w:line="520" w:lineRule="exact"/>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2.2.1委托生产加工业务完成并经甲方验收合格后，由乙方报账至甲方进行审核，并按照双方约定的付款结算周期，经甲方逐级审核后分批结算。</w:t>
      </w:r>
    </w:p>
    <w:p>
      <w:pPr>
        <w:pStyle w:val="18"/>
        <w:widowControl/>
        <w:spacing w:before="0" w:beforeLines="0" w:beforeAutospacing="0" w:after="0" w:afterAutospacing="0" w:line="520" w:lineRule="exact"/>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2.2.2乙方为法人单位的，在每次甲方付款前，乙方应向甲方出具相应金额的增值税专用发票，甲方应在收到</w:t>
      </w:r>
      <w:r>
        <w:rPr>
          <w:rFonts w:hint="eastAsia" w:ascii="仿宋_GB2312" w:hAnsi="仿宋_GB2312" w:eastAsia="仿宋_GB2312" w:cs="仿宋_GB2312"/>
          <w:color w:val="auto"/>
          <w:sz w:val="28"/>
          <w:szCs w:val="28"/>
        </w:rPr>
        <w:t>发票后的20个工作日内向乙方付款</w:t>
      </w:r>
      <w:r>
        <w:rPr>
          <w:rFonts w:hint="eastAsia" w:ascii="仿宋_GB2312" w:hAnsi="仿宋_GB2312" w:eastAsia="仿宋_GB2312" w:cs="仿宋_GB2312"/>
          <w:color w:val="auto"/>
          <w:kern w:val="2"/>
          <w:sz w:val="28"/>
          <w:szCs w:val="28"/>
        </w:rPr>
        <w:t>。</w:t>
      </w:r>
    </w:p>
    <w:p>
      <w:pPr>
        <w:spacing w:beforeLines="0" w:line="520" w:lineRule="exact"/>
        <w:ind w:firstLine="562" w:firstLineChars="200"/>
        <w:contextualSpacing/>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第三条 双方权利义务</w:t>
      </w:r>
    </w:p>
    <w:p>
      <w:pPr>
        <w:spacing w:beforeLines="0"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3.1甲方权利义务：</w:t>
      </w:r>
    </w:p>
    <w:p>
      <w:pPr>
        <w:spacing w:beforeLines="0" w:line="520" w:lineRule="exact"/>
        <w:ind w:firstLine="544" w:firstLineChars="200"/>
        <w:contextualSpacing/>
        <w:jc w:val="left"/>
        <w:rPr>
          <w:rFonts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3.1.1严格执行《出版管理条例》《图书质量保障体系》有关规定。</w:t>
      </w:r>
    </w:p>
    <w:p>
      <w:pPr>
        <w:spacing w:beforeLines="0"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3.1.2甲方应为乙方提供有关委托生产加工的具体要求和质量标准，包括但不限于生产工艺、质量要求等，并提供《图书、期刊印刷委托书》《中国水利水电出版社印装费用明细》等文件资料。</w:t>
      </w:r>
    </w:p>
    <w:p>
      <w:pPr>
        <w:spacing w:beforeLines="0"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3.1.3甲方在委托乙方生产加工制作过程中发生委托事项、加工制作要求变动时，应及时书面通知乙方，乙方应积极配合并按要求进行更改制作。因更改制作而增加的成本费用由甲方承担。</w:t>
      </w:r>
    </w:p>
    <w:p>
      <w:pPr>
        <w:spacing w:beforeLines="0" w:line="520" w:lineRule="exact"/>
        <w:ind w:firstLine="490" w:firstLineChars="175"/>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3.1.4甲方对乙方生产加工制作过程有权进行监督，并自乙方交付产品之日起7日内进行验收。</w:t>
      </w:r>
    </w:p>
    <w:p>
      <w:pPr>
        <w:spacing w:beforeLines="0" w:line="520" w:lineRule="exact"/>
        <w:ind w:firstLine="490" w:firstLineChars="17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3.1.5甲方按照本协议第二条之规定向乙方支付生产加工服务费。</w:t>
      </w:r>
    </w:p>
    <w:p>
      <w:pPr>
        <w:spacing w:beforeLines="0"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3.2乙方权利义务：</w:t>
      </w:r>
    </w:p>
    <w:p>
      <w:pPr>
        <w:widowControl/>
        <w:spacing w:beforeLines="0"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3.2.1严格执</w:t>
      </w:r>
      <w:r>
        <w:rPr>
          <w:rFonts w:hint="eastAsia" w:ascii="仿宋_GB2312" w:hAnsi="仿宋_GB2312" w:eastAsia="仿宋_GB2312" w:cs="仿宋_GB2312"/>
          <w:color w:val="auto"/>
          <w:spacing w:val="-20"/>
          <w:sz w:val="28"/>
          <w:szCs w:val="28"/>
        </w:rPr>
        <w:t>行</w:t>
      </w:r>
      <w:r>
        <w:rPr>
          <w:rFonts w:hint="eastAsia" w:ascii="仿宋_GB2312" w:hAnsi="仿宋_GB2312" w:eastAsia="仿宋_GB2312" w:cs="仿宋_GB2312"/>
          <w:color w:val="auto"/>
          <w:spacing w:val="-16"/>
          <w:sz w:val="28"/>
          <w:szCs w:val="28"/>
        </w:rPr>
        <w:t>《出版管理条例》和《图书质量保障体系》有关规定。</w:t>
      </w:r>
    </w:p>
    <w:p>
      <w:pPr>
        <w:spacing w:beforeLines="0"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3.2.2乙方应尽职履行本协议约定的生产加工服务内容和工作要求，经甲方验收不合格时，乙方免费重新加工制作直至符合甲方要求；对印装等质量不合格的，按照甲方相关规定扣罚。若因乙方加工制作的质量不合格问题，严重延误出版周期的，应赔偿因此给甲方造成的经济损失。</w:t>
      </w:r>
    </w:p>
    <w:p>
      <w:pPr>
        <w:spacing w:beforeLines="0"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3.2.3乙方在生产加工制作过程中出现有关问题，影响工作质量或进度等相关事项时，应及时通知甲方，并协商解决。因乙方未及时通知，给甲方造成损失的，应承担赔偿责任。</w:t>
      </w:r>
    </w:p>
    <w:p>
      <w:pPr>
        <w:spacing w:beforeLines="0" w:line="520" w:lineRule="exact"/>
        <w:ind w:firstLine="560" w:firstLineChars="200"/>
        <w:contextualSpacing/>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3.2.4乙方保证甲方纸质原稿、纸质校样及原稿数据的安全，并按周期、质量要求完成相应印前工作。对甲方存放于乙方的所有纸张材料等，乙方负有无偿保管的责任和义务，因保管不当给甲方造成损失的，乙方应承担赔偿责任。</w:t>
      </w:r>
    </w:p>
    <w:p>
      <w:pPr>
        <w:pStyle w:val="11"/>
        <w:spacing w:beforeLines="0" w:line="520" w:lineRule="exact"/>
        <w:ind w:firstLine="562"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第四条 知识产权及保密义务</w:t>
      </w:r>
    </w:p>
    <w:p>
      <w:pPr>
        <w:pStyle w:val="11"/>
        <w:spacing w:beforeLines="0" w:line="52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4.1乙方应对甲方的图书生产加工进行严格保密。对甲方的出版信息包括但不限于选题信息、作者信息、出版进度、印数、出版物内容等信息进行严格保密。</w:t>
      </w:r>
    </w:p>
    <w:p>
      <w:pPr>
        <w:pStyle w:val="11"/>
        <w:spacing w:beforeLines="0" w:line="52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4.2乙方应自觉保护甲方提供的印刷数据、纸张材料、印刷半成品及成品等所有资产的安全，不得擅自提供给任何第三方作任何用途。</w:t>
      </w:r>
    </w:p>
    <w:p>
      <w:pPr>
        <w:pStyle w:val="18"/>
        <w:widowControl/>
        <w:spacing w:before="0" w:beforeLines="0" w:beforeAutospacing="0" w:after="0" w:afterAutospacing="0" w:line="520" w:lineRule="exact"/>
        <w:ind w:firstLine="560" w:firstLineChars="200"/>
        <w:jc w:val="both"/>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4.3未经对方书面同意，任何一方不得向任何第三方泄露本合同以及与本合同相关的一切信息。若本合同未生效，任何一方不得向任何第三方泄露其在签约过程中知悉或取得且无法自公开渠道获得的另一方的文件及资料(包括商业秘密、公司计划、运营活动、财务信息、经营信息及其他商业秘密等)。</w:t>
      </w:r>
    </w:p>
    <w:p>
      <w:pPr>
        <w:pStyle w:val="18"/>
        <w:widowControl/>
        <w:spacing w:before="0" w:beforeLines="0" w:beforeAutospacing="0" w:after="0" w:afterAutospacing="0" w:line="520" w:lineRule="exact"/>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4.4 甲乙双方保证对其在讨论、签订、执行本协议过程中所获悉的属于对方的且无法自公开渠道获得的文件及资料(包括商业秘密、公司计划、运营活动、财务信息、技术信息、经营信息及其他商业秘密)予以保密。但法律、法规另有规定或双方另有约定的除外。</w:t>
      </w:r>
    </w:p>
    <w:p>
      <w:pPr>
        <w:pStyle w:val="18"/>
        <w:widowControl/>
        <w:spacing w:before="0" w:beforeLines="0" w:beforeAutospacing="0" w:after="0" w:afterAutospacing="0" w:line="520" w:lineRule="exact"/>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4.5 在本合同终止之后，甲乙双方在本条款项下的义务并不随之终止，双方仍需遵守本合同之保密条款，履行其所承诺的保密义务，直到对方同意其解除此项义务，或事实上不会因违反本合同的保密条款而给对方造成任何形式的损害时为止。</w:t>
      </w:r>
    </w:p>
    <w:p>
      <w:pPr>
        <w:pStyle w:val="18"/>
        <w:widowControl/>
        <w:spacing w:before="0" w:beforeLines="0" w:beforeAutospacing="0" w:after="0" w:afterAutospacing="0" w:line="520" w:lineRule="exact"/>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4.6 任何一方若违反上述保密义务，应赔偿对方因此而遭受的一切经济损失，必要时采取法律手段进行追责。</w:t>
      </w:r>
    </w:p>
    <w:p>
      <w:pPr>
        <w:pStyle w:val="18"/>
        <w:widowControl/>
        <w:spacing w:before="0" w:beforeLines="0" w:beforeAutospacing="0" w:after="0" w:afterAutospacing="0" w:line="520" w:lineRule="exact"/>
        <w:ind w:firstLine="562" w:firstLineChars="200"/>
        <w:rPr>
          <w:rFonts w:ascii="仿宋_GB2312" w:hAnsi="仿宋_GB2312" w:eastAsia="仿宋_GB2312" w:cs="仿宋_GB2312"/>
          <w:b/>
          <w:color w:val="auto"/>
          <w:kern w:val="2"/>
          <w:sz w:val="28"/>
          <w:szCs w:val="28"/>
        </w:rPr>
      </w:pPr>
      <w:r>
        <w:rPr>
          <w:rFonts w:hint="eastAsia" w:ascii="仿宋_GB2312" w:hAnsi="仿宋_GB2312" w:eastAsia="仿宋_GB2312" w:cs="仿宋_GB2312"/>
          <w:b/>
          <w:color w:val="auto"/>
          <w:kern w:val="2"/>
          <w:sz w:val="28"/>
          <w:szCs w:val="28"/>
        </w:rPr>
        <w:t>第五条 合同的生效、变更与解除</w:t>
      </w:r>
    </w:p>
    <w:p>
      <w:pPr>
        <w:spacing w:beforeLines="0" w:line="52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5.1本合同自甲乙双方法定代表人或授权代表签字并加盖公司公章或合同专用章后生效。</w:t>
      </w:r>
    </w:p>
    <w:p>
      <w:pPr>
        <w:spacing w:beforeLines="0" w:line="520" w:lineRule="exact"/>
        <w:ind w:firstLine="560" w:firstLineChars="200"/>
        <w:jc w:val="left"/>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5.2本合同经双方协商一致，签订书面协议后可以变更，签订补充变更协议</w:t>
      </w:r>
      <w:r>
        <w:rPr>
          <w:rFonts w:hint="eastAsia" w:ascii="仿宋_GB2312" w:hAnsi="仿宋_GB2312" w:eastAsia="仿宋_GB2312" w:cs="仿宋_GB2312"/>
          <w:color w:val="auto"/>
          <w:sz w:val="28"/>
          <w:szCs w:val="28"/>
          <w:lang w:eastAsia="zh-CN"/>
        </w:rPr>
        <w:t>。</w:t>
      </w:r>
    </w:p>
    <w:p>
      <w:pPr>
        <w:spacing w:beforeLines="0" w:line="52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5.3有下列情形之一的，本合同解除：</w:t>
      </w:r>
    </w:p>
    <w:p>
      <w:pPr>
        <w:spacing w:beforeLines="0" w:line="52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5.3.1甲乙双方协商一致，同意解除合同。</w:t>
      </w:r>
    </w:p>
    <w:p>
      <w:pPr>
        <w:spacing w:beforeLines="0" w:line="52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5.3.2有下列情形之一的，甲方有权单独解除合同：</w:t>
      </w:r>
    </w:p>
    <w:p>
      <w:pPr>
        <w:snapToGrid w:val="0"/>
        <w:spacing w:beforeLines="0" w:line="52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（1）乙方未能按本合同的规定完成本合同委托事项，经甲方催告后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日内仍未完成并交付；</w:t>
      </w:r>
    </w:p>
    <w:p>
      <w:pPr>
        <w:snapToGrid w:val="0"/>
        <w:spacing w:beforeLines="0"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（2）乙方部分或完全丧失履约能力致使其不能继续履行本合同；</w:t>
      </w:r>
    </w:p>
    <w:p>
      <w:pPr>
        <w:snapToGrid w:val="0"/>
        <w:spacing w:beforeLines="0"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（3）乙方交验不合格超过</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次，严重影响甲方工作进度安排。</w:t>
      </w:r>
    </w:p>
    <w:p>
      <w:pPr>
        <w:snapToGrid w:val="0"/>
        <w:spacing w:beforeLines="0" w:line="52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5.3.3因不可抗力导致本合同目的无法实现的，本合同解除。</w:t>
      </w:r>
    </w:p>
    <w:p>
      <w:pPr>
        <w:pStyle w:val="18"/>
        <w:widowControl/>
        <w:spacing w:before="0" w:beforeLines="0" w:beforeAutospacing="0" w:after="0" w:afterAutospacing="0" w:line="520" w:lineRule="exact"/>
        <w:ind w:firstLine="562" w:firstLineChars="200"/>
        <w:rPr>
          <w:rFonts w:ascii="仿宋_GB2312" w:hAnsi="仿宋_GB2312" w:eastAsia="仿宋_GB2312" w:cs="仿宋_GB2312"/>
          <w:b/>
          <w:color w:val="auto"/>
          <w:kern w:val="2"/>
          <w:sz w:val="28"/>
          <w:szCs w:val="28"/>
        </w:rPr>
      </w:pPr>
      <w:r>
        <w:rPr>
          <w:rFonts w:hint="eastAsia" w:ascii="仿宋_GB2312" w:hAnsi="仿宋_GB2312" w:eastAsia="仿宋_GB2312" w:cs="仿宋_GB2312"/>
          <w:b/>
          <w:color w:val="auto"/>
          <w:kern w:val="2"/>
          <w:sz w:val="28"/>
          <w:szCs w:val="28"/>
        </w:rPr>
        <w:t>第六条 通知与送达</w:t>
      </w:r>
    </w:p>
    <w:p>
      <w:pPr>
        <w:pStyle w:val="18"/>
        <w:widowControl/>
        <w:spacing w:before="0" w:beforeLines="0" w:beforeAutospacing="0" w:after="0" w:afterAutospacing="0" w:line="520" w:lineRule="exact"/>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 xml:space="preserve">6.1 </w:t>
      </w:r>
      <w:r>
        <w:rPr>
          <w:rFonts w:hint="eastAsia" w:ascii="仿宋_GB2312" w:hAnsi="仿宋_GB2312" w:eastAsia="仿宋_GB2312" w:cs="仿宋_GB2312"/>
          <w:color w:val="auto"/>
          <w:spacing w:val="-6"/>
          <w:kern w:val="2"/>
          <w:sz w:val="28"/>
          <w:szCs w:val="28"/>
        </w:rPr>
        <w:t>甲乙双方因履行本意向合同而相互发出或者提供的所有通知、</w:t>
      </w:r>
      <w:r>
        <w:rPr>
          <w:rFonts w:hint="eastAsia" w:ascii="仿宋_GB2312" w:hAnsi="仿宋_GB2312" w:eastAsia="仿宋_GB2312" w:cs="仿宋_GB2312"/>
          <w:color w:val="auto"/>
          <w:kern w:val="2"/>
          <w:sz w:val="28"/>
          <w:szCs w:val="28"/>
        </w:rPr>
        <w:t>文件、资料等，均应按照本合同首部所列明的通讯地址、传真、电子邮件以邮寄或传真或电子邮件方式送达;一方如果迁址或者变更电话、电子邮件应于变更后3日内书面通知对方，否则发至本合同首部所列明的通讯地址或者传真、电子邮件系统的通知、文件、资料均视为有效送达。</w:t>
      </w:r>
    </w:p>
    <w:p>
      <w:pPr>
        <w:pStyle w:val="18"/>
        <w:widowControl/>
        <w:spacing w:before="0" w:beforeLines="0" w:beforeAutospacing="0" w:after="0" w:afterAutospacing="0" w:line="520" w:lineRule="exact"/>
        <w:ind w:firstLine="560" w:firstLineChars="200"/>
        <w:rPr>
          <w:rFonts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6.2 以邮寄方式送达的，另一方签收之日视为送达;签收之日不明确的，以信件寄出或者投邮之日后第三日视为送达。通过传真、电子邮件方式送达的，通知、文件、资料等数据电文进入另一方系统之时视为送达;通知、文件、资料等数据电文进入另一方系统之时不明确的，以传真、电子邮件发出后的第二日视为送达。</w:t>
      </w:r>
    </w:p>
    <w:p>
      <w:pPr>
        <w:spacing w:beforeLines="0" w:line="520" w:lineRule="exact"/>
        <w:ind w:firstLine="562"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第七条 争议解决</w:t>
      </w:r>
    </w:p>
    <w:p>
      <w:pPr>
        <w:spacing w:beforeLines="0" w:line="52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合同履行过程中，双方发生争议应友好协商解决；双方不能协商解决的，对于本合同的所有争议可提交北京市仲裁委员会申请仲裁。</w:t>
      </w:r>
    </w:p>
    <w:p>
      <w:pPr>
        <w:spacing w:beforeLines="0" w:line="520" w:lineRule="exact"/>
        <w:ind w:firstLine="562"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第八条 其他约定</w:t>
      </w:r>
    </w:p>
    <w:p>
      <w:pPr>
        <w:spacing w:beforeLines="0" w:line="52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8.1甲乙双方应信守廉洁承诺，合作过程中，杜绝违法、违纪和不廉洁问题的发生，并互相监督。</w:t>
      </w:r>
    </w:p>
    <w:p>
      <w:pPr>
        <w:spacing w:beforeLines="0" w:line="52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8.2本合同一式肆份，甲乙双方各执贰份，具有同等法律效力。本合同签订后如有未尽事宜，甲、乙双方可协商签订补充协议。</w:t>
      </w:r>
    </w:p>
    <w:p>
      <w:pPr>
        <w:spacing w:line="520" w:lineRule="exact"/>
        <w:ind w:firstLine="560" w:firstLineChars="200"/>
        <w:jc w:val="left"/>
        <w:rPr>
          <w:rFonts w:ascii="仿宋_GB2312" w:hAnsi="仿宋_GB2312" w:eastAsia="仿宋_GB2312" w:cs="仿宋_GB2312"/>
          <w:color w:val="auto"/>
          <w:sz w:val="28"/>
          <w:szCs w:val="28"/>
        </w:rPr>
      </w:pPr>
    </w:p>
    <w:p>
      <w:pPr>
        <w:spacing w:line="520" w:lineRule="exact"/>
        <w:ind w:firstLine="560" w:firstLineChars="200"/>
        <w:jc w:val="left"/>
        <w:rPr>
          <w:rFonts w:ascii="仿宋_GB2312" w:hAnsi="仿宋_GB2312" w:eastAsia="仿宋_GB2312" w:cs="仿宋_GB2312"/>
          <w:color w:val="auto"/>
          <w:sz w:val="28"/>
          <w:szCs w:val="28"/>
        </w:rPr>
      </w:pPr>
    </w:p>
    <w:p>
      <w:pPr>
        <w:spacing w:line="52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w:t>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ab/>
      </w:r>
      <w:r>
        <w:rPr>
          <w:rFonts w:hint="eastAsia" w:ascii="仿宋_GB2312" w:hAnsi="仿宋_GB2312" w:eastAsia="仿宋_GB2312" w:cs="仿宋_GB2312"/>
          <w:color w:val="auto"/>
          <w:sz w:val="28"/>
          <w:szCs w:val="28"/>
        </w:rPr>
        <w:t xml:space="preserve">                 乙方（盖章）：</w:t>
      </w:r>
    </w:p>
    <w:p>
      <w:pPr>
        <w:spacing w:line="520" w:lineRule="exact"/>
        <w:ind w:firstLine="200"/>
        <w:jc w:val="left"/>
        <w:rPr>
          <w:rFonts w:ascii="仿宋_GB2312" w:hAnsi="仿宋_GB2312" w:eastAsia="仿宋_GB2312" w:cs="仿宋_GB2312"/>
          <w:color w:val="auto"/>
          <w:sz w:val="28"/>
          <w:szCs w:val="28"/>
        </w:rPr>
      </w:pPr>
    </w:p>
    <w:p>
      <w:pPr>
        <w:spacing w:line="52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                       法定代表人或</w:t>
      </w:r>
    </w:p>
    <w:p>
      <w:pPr>
        <w:spacing w:line="52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授权代表（签字）：                 授权代表（签字）：</w:t>
      </w:r>
    </w:p>
    <w:p>
      <w:pPr>
        <w:widowControl/>
        <w:spacing w:line="440" w:lineRule="exact"/>
        <w:jc w:val="left"/>
        <w:rPr>
          <w:rFonts w:ascii="仿宋_GB2312" w:hAnsi="仿宋_GB2312" w:eastAsia="仿宋_GB2312" w:cs="仿宋_GB2312"/>
          <w:color w:val="auto"/>
          <w:sz w:val="28"/>
          <w:szCs w:val="28"/>
        </w:rPr>
      </w:pPr>
    </w:p>
    <w:p>
      <w:pPr>
        <w:widowControl/>
        <w:spacing w:line="440" w:lineRule="exact"/>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签订日期：　年　月　日             签订日期：　年　月　日</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Heiti SC Light">
    <w:altName w:val="Calibri"/>
    <w:panose1 w:val="00000000000000000000"/>
    <w:charset w:val="50"/>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XYcNCtAQAASwMA&#10;AA4AAAAAAAAAAQAgAAAAHgEAAGRycy9lMm9Eb2MueG1sUEsFBgAAAAAGAAYAWQEAAD0FA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Bwz72AVAgAAFQQAAA4AAAAAAAAA&#10;AQAgAAAAHwEAAGRycy9lMm9Eb2MueG1sUEsFBgAAAAAGAAYAWQEAAKYFAAAAAA==&#10;">
              <v:fill on="f" focussize="0,0"/>
              <v:stroke on="f" weight="0.5pt"/>
              <v:imagedata o:title=""/>
              <o:lock v:ext="edit" aspectratio="f"/>
              <v:textbox inset="0mm,0mm,0mm,0mm" style="mso-fit-shape-to-text:t;">
                <w:txbxContent>
                  <w:p>
                    <w:pPr>
                      <w:pStyle w:val="14"/>
                      <w:rPr>
                        <w:rFonts w:hint="default" w:eastAsia="宋体"/>
                        <w:lang w:val="en-US" w:eastAsia="zh-CN"/>
                      </w:rPr>
                    </w:pP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2B40C4"/>
    <w:multiLevelType w:val="singleLevel"/>
    <w:tmpl w:val="A32B40C4"/>
    <w:lvl w:ilvl="0" w:tentative="0">
      <w:start w:val="2"/>
      <w:numFmt w:val="chineseCounting"/>
      <w:suff w:val="space"/>
      <w:lvlText w:val="第%1条"/>
      <w:lvlJc w:val="left"/>
      <w:rPr>
        <w:rFonts w:hint="eastAsia"/>
      </w:rPr>
    </w:lvl>
  </w:abstractNum>
  <w:abstractNum w:abstractNumId="1">
    <w:nsid w:val="420C153B"/>
    <w:multiLevelType w:val="multilevel"/>
    <w:tmpl w:val="420C153B"/>
    <w:lvl w:ilvl="0" w:tentative="0">
      <w:start w:val="1"/>
      <w:numFmt w:val="decimal"/>
      <w:pStyle w:val="32"/>
      <w:lvlText w:val="%1."/>
      <w:lvlJc w:val="left"/>
      <w:pPr>
        <w:tabs>
          <w:tab w:val="left" w:pos="709"/>
        </w:tabs>
        <w:ind w:left="709" w:hanging="709"/>
      </w:pPr>
    </w:lvl>
    <w:lvl w:ilvl="1" w:tentative="0">
      <w:start w:val="1"/>
      <w:numFmt w:val="decimal"/>
      <w:lvlText w:val="%1.%2"/>
      <w:lvlJc w:val="left"/>
      <w:pPr>
        <w:tabs>
          <w:tab w:val="left" w:pos="709"/>
        </w:tabs>
        <w:ind w:left="709" w:hanging="709"/>
      </w:pPr>
    </w:lvl>
    <w:lvl w:ilvl="2" w:tentative="0">
      <w:start w:val="1"/>
      <w:numFmt w:val="decimal"/>
      <w:lvlText w:val="%1.%2.%3."/>
      <w:lvlJc w:val="left"/>
      <w:pPr>
        <w:tabs>
          <w:tab w:val="left" w:pos="425"/>
        </w:tabs>
        <w:ind w:left="425" w:hanging="425"/>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C8F"/>
    <w:rsid w:val="00045DA3"/>
    <w:rsid w:val="00093661"/>
    <w:rsid w:val="000D004E"/>
    <w:rsid w:val="000E25A3"/>
    <w:rsid w:val="000E53D0"/>
    <w:rsid w:val="001108D4"/>
    <w:rsid w:val="001241E0"/>
    <w:rsid w:val="00126FD3"/>
    <w:rsid w:val="00141503"/>
    <w:rsid w:val="00154605"/>
    <w:rsid w:val="001851DA"/>
    <w:rsid w:val="001B272C"/>
    <w:rsid w:val="001B5DE7"/>
    <w:rsid w:val="001C69DF"/>
    <w:rsid w:val="001C6EC1"/>
    <w:rsid w:val="001D0EFE"/>
    <w:rsid w:val="001D5E7A"/>
    <w:rsid w:val="001E1D62"/>
    <w:rsid w:val="001E538C"/>
    <w:rsid w:val="001F1DCA"/>
    <w:rsid w:val="00200D55"/>
    <w:rsid w:val="002144D6"/>
    <w:rsid w:val="00223450"/>
    <w:rsid w:val="00261413"/>
    <w:rsid w:val="00274151"/>
    <w:rsid w:val="0028248D"/>
    <w:rsid w:val="002A447F"/>
    <w:rsid w:val="002B47ED"/>
    <w:rsid w:val="002D1DE8"/>
    <w:rsid w:val="002D56C3"/>
    <w:rsid w:val="00325517"/>
    <w:rsid w:val="003264BF"/>
    <w:rsid w:val="00331153"/>
    <w:rsid w:val="00352CE0"/>
    <w:rsid w:val="003566AE"/>
    <w:rsid w:val="00361346"/>
    <w:rsid w:val="00384B00"/>
    <w:rsid w:val="003B0E60"/>
    <w:rsid w:val="003B3A4C"/>
    <w:rsid w:val="003E2488"/>
    <w:rsid w:val="003E2A21"/>
    <w:rsid w:val="00411D6D"/>
    <w:rsid w:val="00413E58"/>
    <w:rsid w:val="00435613"/>
    <w:rsid w:val="00437831"/>
    <w:rsid w:val="00444B77"/>
    <w:rsid w:val="0044607A"/>
    <w:rsid w:val="00450F81"/>
    <w:rsid w:val="004646C5"/>
    <w:rsid w:val="0046732A"/>
    <w:rsid w:val="00474B08"/>
    <w:rsid w:val="00475B25"/>
    <w:rsid w:val="00475D64"/>
    <w:rsid w:val="00477AB1"/>
    <w:rsid w:val="00481F90"/>
    <w:rsid w:val="00486174"/>
    <w:rsid w:val="0049309B"/>
    <w:rsid w:val="004B14AD"/>
    <w:rsid w:val="004C6D9B"/>
    <w:rsid w:val="00556051"/>
    <w:rsid w:val="005608FE"/>
    <w:rsid w:val="00566BE6"/>
    <w:rsid w:val="005A4A4E"/>
    <w:rsid w:val="00610714"/>
    <w:rsid w:val="00621E53"/>
    <w:rsid w:val="00623BC0"/>
    <w:rsid w:val="00623D7E"/>
    <w:rsid w:val="00626982"/>
    <w:rsid w:val="00637447"/>
    <w:rsid w:val="00682F7A"/>
    <w:rsid w:val="006868F4"/>
    <w:rsid w:val="00694A0D"/>
    <w:rsid w:val="006B20D2"/>
    <w:rsid w:val="006E5D6E"/>
    <w:rsid w:val="0070143F"/>
    <w:rsid w:val="00750863"/>
    <w:rsid w:val="007515B1"/>
    <w:rsid w:val="00780A0B"/>
    <w:rsid w:val="007B248F"/>
    <w:rsid w:val="007B640D"/>
    <w:rsid w:val="007D1234"/>
    <w:rsid w:val="007E1A91"/>
    <w:rsid w:val="00822C8F"/>
    <w:rsid w:val="00847879"/>
    <w:rsid w:val="00877B05"/>
    <w:rsid w:val="00901FFB"/>
    <w:rsid w:val="00904816"/>
    <w:rsid w:val="00905280"/>
    <w:rsid w:val="009060FA"/>
    <w:rsid w:val="0092296D"/>
    <w:rsid w:val="0092412F"/>
    <w:rsid w:val="00937EF1"/>
    <w:rsid w:val="0094407F"/>
    <w:rsid w:val="00957CC3"/>
    <w:rsid w:val="00984226"/>
    <w:rsid w:val="009A0844"/>
    <w:rsid w:val="009A33D8"/>
    <w:rsid w:val="009F604F"/>
    <w:rsid w:val="00A0025C"/>
    <w:rsid w:val="00A12437"/>
    <w:rsid w:val="00A36259"/>
    <w:rsid w:val="00A36BE5"/>
    <w:rsid w:val="00A402D7"/>
    <w:rsid w:val="00A4195F"/>
    <w:rsid w:val="00A5256D"/>
    <w:rsid w:val="00A65FC9"/>
    <w:rsid w:val="00A853CE"/>
    <w:rsid w:val="00A93F5C"/>
    <w:rsid w:val="00AF4652"/>
    <w:rsid w:val="00AF4F15"/>
    <w:rsid w:val="00B027D2"/>
    <w:rsid w:val="00B34205"/>
    <w:rsid w:val="00B475CF"/>
    <w:rsid w:val="00B70477"/>
    <w:rsid w:val="00BB725E"/>
    <w:rsid w:val="00BF5E12"/>
    <w:rsid w:val="00C05A5C"/>
    <w:rsid w:val="00C24CF7"/>
    <w:rsid w:val="00C35310"/>
    <w:rsid w:val="00C45545"/>
    <w:rsid w:val="00C61223"/>
    <w:rsid w:val="00C63691"/>
    <w:rsid w:val="00C763B6"/>
    <w:rsid w:val="00C81FA0"/>
    <w:rsid w:val="00CA361C"/>
    <w:rsid w:val="00CC18D2"/>
    <w:rsid w:val="00CC7508"/>
    <w:rsid w:val="00CD0A39"/>
    <w:rsid w:val="00CD46AA"/>
    <w:rsid w:val="00CD7724"/>
    <w:rsid w:val="00CE0D87"/>
    <w:rsid w:val="00CF4D6D"/>
    <w:rsid w:val="00D043E4"/>
    <w:rsid w:val="00D23728"/>
    <w:rsid w:val="00D25556"/>
    <w:rsid w:val="00D30589"/>
    <w:rsid w:val="00D35A32"/>
    <w:rsid w:val="00D73188"/>
    <w:rsid w:val="00D821CD"/>
    <w:rsid w:val="00DA45C2"/>
    <w:rsid w:val="00DB415B"/>
    <w:rsid w:val="00DD4B37"/>
    <w:rsid w:val="00DF653D"/>
    <w:rsid w:val="00E072ED"/>
    <w:rsid w:val="00E43999"/>
    <w:rsid w:val="00E45EAB"/>
    <w:rsid w:val="00E5179B"/>
    <w:rsid w:val="00E65461"/>
    <w:rsid w:val="00E74F49"/>
    <w:rsid w:val="00E80B0A"/>
    <w:rsid w:val="00E84F08"/>
    <w:rsid w:val="00E94854"/>
    <w:rsid w:val="00ED0F73"/>
    <w:rsid w:val="00F0470A"/>
    <w:rsid w:val="00F111C0"/>
    <w:rsid w:val="00F16AE5"/>
    <w:rsid w:val="00F85D9C"/>
    <w:rsid w:val="00FA772D"/>
    <w:rsid w:val="00FC37F6"/>
    <w:rsid w:val="00FE5458"/>
    <w:rsid w:val="00FF17C0"/>
    <w:rsid w:val="00FF4CF3"/>
    <w:rsid w:val="01116614"/>
    <w:rsid w:val="01C107F0"/>
    <w:rsid w:val="01DC6CD2"/>
    <w:rsid w:val="026E29C0"/>
    <w:rsid w:val="027C7EE4"/>
    <w:rsid w:val="02AD553F"/>
    <w:rsid w:val="03B66886"/>
    <w:rsid w:val="05376940"/>
    <w:rsid w:val="05386771"/>
    <w:rsid w:val="054C7D7C"/>
    <w:rsid w:val="055A689F"/>
    <w:rsid w:val="058C5630"/>
    <w:rsid w:val="059454AC"/>
    <w:rsid w:val="07275E15"/>
    <w:rsid w:val="076047F6"/>
    <w:rsid w:val="07A80083"/>
    <w:rsid w:val="084E7067"/>
    <w:rsid w:val="091E259F"/>
    <w:rsid w:val="0A5C1809"/>
    <w:rsid w:val="0A841236"/>
    <w:rsid w:val="0ABD7358"/>
    <w:rsid w:val="0BCE0D2A"/>
    <w:rsid w:val="0D104B15"/>
    <w:rsid w:val="0DCD1262"/>
    <w:rsid w:val="0E240002"/>
    <w:rsid w:val="0E3361EC"/>
    <w:rsid w:val="0E4D0FA4"/>
    <w:rsid w:val="0E525629"/>
    <w:rsid w:val="0E8C7E89"/>
    <w:rsid w:val="0F3C34DA"/>
    <w:rsid w:val="0FBF156C"/>
    <w:rsid w:val="0FD66D6A"/>
    <w:rsid w:val="115D58A0"/>
    <w:rsid w:val="11C26E4E"/>
    <w:rsid w:val="11C75707"/>
    <w:rsid w:val="11FA75B3"/>
    <w:rsid w:val="11FE3DAC"/>
    <w:rsid w:val="12DF06E9"/>
    <w:rsid w:val="13732125"/>
    <w:rsid w:val="13BF00D4"/>
    <w:rsid w:val="14426B5F"/>
    <w:rsid w:val="14AD2E51"/>
    <w:rsid w:val="150046C7"/>
    <w:rsid w:val="151B085D"/>
    <w:rsid w:val="158E61A6"/>
    <w:rsid w:val="168521CA"/>
    <w:rsid w:val="16E71935"/>
    <w:rsid w:val="1793383E"/>
    <w:rsid w:val="190C3C3C"/>
    <w:rsid w:val="1AB11D3D"/>
    <w:rsid w:val="1B8F36B5"/>
    <w:rsid w:val="1C4A4EB4"/>
    <w:rsid w:val="1C743927"/>
    <w:rsid w:val="1CBB034D"/>
    <w:rsid w:val="1CF36903"/>
    <w:rsid w:val="1DD1244C"/>
    <w:rsid w:val="1DD34D83"/>
    <w:rsid w:val="1E601B0A"/>
    <w:rsid w:val="1ED43472"/>
    <w:rsid w:val="1F065E5F"/>
    <w:rsid w:val="1F3277C6"/>
    <w:rsid w:val="1F6147D7"/>
    <w:rsid w:val="1F8F7A64"/>
    <w:rsid w:val="1FB20896"/>
    <w:rsid w:val="1FF70037"/>
    <w:rsid w:val="205D4CA7"/>
    <w:rsid w:val="207B151B"/>
    <w:rsid w:val="20B064A3"/>
    <w:rsid w:val="20BE1205"/>
    <w:rsid w:val="216D360D"/>
    <w:rsid w:val="21940FF1"/>
    <w:rsid w:val="21B67887"/>
    <w:rsid w:val="220C7FD7"/>
    <w:rsid w:val="2280142F"/>
    <w:rsid w:val="22AB10D0"/>
    <w:rsid w:val="23105A9C"/>
    <w:rsid w:val="23427654"/>
    <w:rsid w:val="235C3E4C"/>
    <w:rsid w:val="235E5472"/>
    <w:rsid w:val="23CF2A06"/>
    <w:rsid w:val="2580549E"/>
    <w:rsid w:val="25B27B82"/>
    <w:rsid w:val="27571AF6"/>
    <w:rsid w:val="27900136"/>
    <w:rsid w:val="27D74A18"/>
    <w:rsid w:val="292F0D55"/>
    <w:rsid w:val="29DA2CB7"/>
    <w:rsid w:val="29E90C73"/>
    <w:rsid w:val="2A1D4427"/>
    <w:rsid w:val="2A6A1638"/>
    <w:rsid w:val="2A930812"/>
    <w:rsid w:val="2B360F0D"/>
    <w:rsid w:val="2B7B77E3"/>
    <w:rsid w:val="2BA93A9A"/>
    <w:rsid w:val="2BF1430D"/>
    <w:rsid w:val="2CE534B4"/>
    <w:rsid w:val="2D501247"/>
    <w:rsid w:val="2D9A6856"/>
    <w:rsid w:val="2DC43064"/>
    <w:rsid w:val="2DCA1171"/>
    <w:rsid w:val="2E4C463E"/>
    <w:rsid w:val="2E5D005A"/>
    <w:rsid w:val="2EE71732"/>
    <w:rsid w:val="2F3A0779"/>
    <w:rsid w:val="2F6B7B85"/>
    <w:rsid w:val="2F7F2A22"/>
    <w:rsid w:val="2F952A48"/>
    <w:rsid w:val="2FCE6ED9"/>
    <w:rsid w:val="30241CC0"/>
    <w:rsid w:val="306F4FD3"/>
    <w:rsid w:val="31410FA0"/>
    <w:rsid w:val="330E5DF2"/>
    <w:rsid w:val="335F1569"/>
    <w:rsid w:val="33AB3332"/>
    <w:rsid w:val="33F46C66"/>
    <w:rsid w:val="34770435"/>
    <w:rsid w:val="350A5AE0"/>
    <w:rsid w:val="35DF471C"/>
    <w:rsid w:val="35FF1F6A"/>
    <w:rsid w:val="3604064F"/>
    <w:rsid w:val="36D2107D"/>
    <w:rsid w:val="372F2247"/>
    <w:rsid w:val="38074F9A"/>
    <w:rsid w:val="382C4208"/>
    <w:rsid w:val="38673961"/>
    <w:rsid w:val="393E4FCC"/>
    <w:rsid w:val="3A636105"/>
    <w:rsid w:val="3B424DCD"/>
    <w:rsid w:val="3B6F49AB"/>
    <w:rsid w:val="3C8A47A0"/>
    <w:rsid w:val="3CC41EDC"/>
    <w:rsid w:val="3D194AD0"/>
    <w:rsid w:val="3D372425"/>
    <w:rsid w:val="3DB213D8"/>
    <w:rsid w:val="3E112489"/>
    <w:rsid w:val="3E6749D0"/>
    <w:rsid w:val="3E9F4209"/>
    <w:rsid w:val="3EA7257B"/>
    <w:rsid w:val="3F251D73"/>
    <w:rsid w:val="3F2E1D85"/>
    <w:rsid w:val="3F8A01E1"/>
    <w:rsid w:val="402301F4"/>
    <w:rsid w:val="406C584D"/>
    <w:rsid w:val="408E0CEF"/>
    <w:rsid w:val="41152869"/>
    <w:rsid w:val="416E5056"/>
    <w:rsid w:val="41F615BA"/>
    <w:rsid w:val="424E4B22"/>
    <w:rsid w:val="43BB733B"/>
    <w:rsid w:val="43D2050D"/>
    <w:rsid w:val="452C6913"/>
    <w:rsid w:val="45990FC6"/>
    <w:rsid w:val="45F15918"/>
    <w:rsid w:val="465A2AB0"/>
    <w:rsid w:val="48B76A75"/>
    <w:rsid w:val="48EE0A7B"/>
    <w:rsid w:val="49DB6FD0"/>
    <w:rsid w:val="49E7593B"/>
    <w:rsid w:val="4A796E64"/>
    <w:rsid w:val="4AEB1116"/>
    <w:rsid w:val="4AF23284"/>
    <w:rsid w:val="4B5629D3"/>
    <w:rsid w:val="4BBF65C8"/>
    <w:rsid w:val="4C0A1F70"/>
    <w:rsid w:val="4D3B00B1"/>
    <w:rsid w:val="4E526F8E"/>
    <w:rsid w:val="4E807F78"/>
    <w:rsid w:val="4EAD014C"/>
    <w:rsid w:val="4ECE2567"/>
    <w:rsid w:val="4EEB7317"/>
    <w:rsid w:val="4FF74571"/>
    <w:rsid w:val="5016030F"/>
    <w:rsid w:val="50E638DE"/>
    <w:rsid w:val="50E875A2"/>
    <w:rsid w:val="51335BCB"/>
    <w:rsid w:val="517D556F"/>
    <w:rsid w:val="53601767"/>
    <w:rsid w:val="548E2221"/>
    <w:rsid w:val="54F07CCD"/>
    <w:rsid w:val="54F93778"/>
    <w:rsid w:val="55046665"/>
    <w:rsid w:val="552D483E"/>
    <w:rsid w:val="55582D2C"/>
    <w:rsid w:val="55CB3E85"/>
    <w:rsid w:val="55D15F58"/>
    <w:rsid w:val="564614C5"/>
    <w:rsid w:val="57C056DD"/>
    <w:rsid w:val="586E53E1"/>
    <w:rsid w:val="58B11080"/>
    <w:rsid w:val="58EE1C35"/>
    <w:rsid w:val="59075E98"/>
    <w:rsid w:val="59655D96"/>
    <w:rsid w:val="5A022E5A"/>
    <w:rsid w:val="5A133632"/>
    <w:rsid w:val="5A521EED"/>
    <w:rsid w:val="5B35259A"/>
    <w:rsid w:val="5B6B1887"/>
    <w:rsid w:val="5B7060D8"/>
    <w:rsid w:val="5BEA1F1F"/>
    <w:rsid w:val="5C0B2EBE"/>
    <w:rsid w:val="5C1C7F8F"/>
    <w:rsid w:val="5EA83393"/>
    <w:rsid w:val="5F18525C"/>
    <w:rsid w:val="5F4C3EC9"/>
    <w:rsid w:val="5F9F271F"/>
    <w:rsid w:val="5FDA6955"/>
    <w:rsid w:val="609916C0"/>
    <w:rsid w:val="62FB1A58"/>
    <w:rsid w:val="630C0457"/>
    <w:rsid w:val="63235648"/>
    <w:rsid w:val="634950D4"/>
    <w:rsid w:val="639A61BA"/>
    <w:rsid w:val="64425652"/>
    <w:rsid w:val="64512FC6"/>
    <w:rsid w:val="65FF72C3"/>
    <w:rsid w:val="67274BCA"/>
    <w:rsid w:val="67A11D5F"/>
    <w:rsid w:val="6907256F"/>
    <w:rsid w:val="6A9C05BE"/>
    <w:rsid w:val="6ACF1757"/>
    <w:rsid w:val="6B4C0FCC"/>
    <w:rsid w:val="6B5C7264"/>
    <w:rsid w:val="6B637656"/>
    <w:rsid w:val="6B857731"/>
    <w:rsid w:val="6C036A6D"/>
    <w:rsid w:val="6C191B2E"/>
    <w:rsid w:val="6C9251E9"/>
    <w:rsid w:val="6D394AEC"/>
    <w:rsid w:val="6D5E2562"/>
    <w:rsid w:val="6DB96DCD"/>
    <w:rsid w:val="6DD23327"/>
    <w:rsid w:val="6E0D5FA2"/>
    <w:rsid w:val="70251DDB"/>
    <w:rsid w:val="705D3135"/>
    <w:rsid w:val="70760D4A"/>
    <w:rsid w:val="708D2EA1"/>
    <w:rsid w:val="71296FD5"/>
    <w:rsid w:val="74380E53"/>
    <w:rsid w:val="752A3AB3"/>
    <w:rsid w:val="75B93825"/>
    <w:rsid w:val="766256E0"/>
    <w:rsid w:val="77127334"/>
    <w:rsid w:val="781E2207"/>
    <w:rsid w:val="79742CAD"/>
    <w:rsid w:val="7A9442E0"/>
    <w:rsid w:val="7AC2254D"/>
    <w:rsid w:val="7B1D6332"/>
    <w:rsid w:val="7B733FC0"/>
    <w:rsid w:val="7BB31888"/>
    <w:rsid w:val="7BC05AE2"/>
    <w:rsid w:val="7BDF3BCE"/>
    <w:rsid w:val="7BE77D2A"/>
    <w:rsid w:val="7C4254C3"/>
    <w:rsid w:val="7C6834D7"/>
    <w:rsid w:val="7C8839EE"/>
    <w:rsid w:val="7DBA7312"/>
    <w:rsid w:val="7DED3AC9"/>
    <w:rsid w:val="7E5B31A8"/>
    <w:rsid w:val="7E6414BD"/>
    <w:rsid w:val="7E8B1CB9"/>
    <w:rsid w:val="7EB20E28"/>
    <w:rsid w:val="7F0115A9"/>
    <w:rsid w:val="7F8D7056"/>
    <w:rsid w:val="7FB6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qFormat="1"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3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 w:val="28"/>
      <w:szCs w:val="28"/>
    </w:rPr>
  </w:style>
  <w:style w:type="paragraph" w:styleId="6">
    <w:name w:val="Normal Indent"/>
    <w:basedOn w:val="1"/>
    <w:qFormat/>
    <w:uiPriority w:val="0"/>
    <w:pPr>
      <w:ind w:firstLine="420" w:firstLineChars="200"/>
    </w:pPr>
    <w:rPr>
      <w:szCs w:val="20"/>
    </w:rPr>
  </w:style>
  <w:style w:type="paragraph" w:styleId="7">
    <w:name w:val="annotation text"/>
    <w:basedOn w:val="1"/>
    <w:qFormat/>
    <w:uiPriority w:val="99"/>
    <w:pPr>
      <w:jc w:val="left"/>
    </w:pPr>
  </w:style>
  <w:style w:type="paragraph" w:styleId="8">
    <w:name w:val="Body Text"/>
    <w:basedOn w:val="1"/>
    <w:qFormat/>
    <w:uiPriority w:val="0"/>
    <w:rPr>
      <w:rFonts w:eastAsia="仿宋_GB2312"/>
      <w:sz w:val="32"/>
      <w:szCs w:val="20"/>
    </w:rPr>
  </w:style>
  <w:style w:type="paragraph" w:styleId="9">
    <w:name w:val="Body Text Indent"/>
    <w:basedOn w:val="1"/>
    <w:qFormat/>
    <w:uiPriority w:val="0"/>
    <w:pPr>
      <w:ind w:firstLine="640" w:firstLineChars="200"/>
    </w:pPr>
    <w:rPr>
      <w:rFonts w:ascii="仿宋_GB2312" w:eastAsia="仿宋_GB2312"/>
      <w:sz w:val="32"/>
      <w:szCs w:val="20"/>
    </w:rPr>
  </w:style>
  <w:style w:type="paragraph" w:styleId="10">
    <w:name w:val="toc 3"/>
    <w:basedOn w:val="1"/>
    <w:next w:val="1"/>
    <w:semiHidden/>
    <w:unhideWhenUsed/>
    <w:qFormat/>
    <w:uiPriority w:val="0"/>
    <w:pPr>
      <w:ind w:left="840" w:leftChars="400"/>
    </w:pPr>
  </w:style>
  <w:style w:type="paragraph" w:styleId="11">
    <w:name w:val="Plain Text"/>
    <w:basedOn w:val="1"/>
    <w:link w:val="30"/>
    <w:unhideWhenUsed/>
    <w:qFormat/>
    <w:uiPriority w:val="0"/>
    <w:rPr>
      <w:rFonts w:ascii="宋体" w:hAnsi="Courier New" w:cs="Courier New"/>
      <w:szCs w:val="21"/>
    </w:rPr>
  </w:style>
  <w:style w:type="paragraph" w:styleId="12">
    <w:name w:val="Body Text Indent 2"/>
    <w:basedOn w:val="1"/>
    <w:qFormat/>
    <w:uiPriority w:val="0"/>
    <w:pPr>
      <w:ind w:firstLine="1040" w:firstLineChars="200"/>
      <w:jc w:val="center"/>
    </w:pPr>
    <w:rPr>
      <w:rFonts w:ascii="黑体" w:eastAsia="黑体"/>
      <w:sz w:val="52"/>
      <w:szCs w:val="20"/>
    </w:rPr>
  </w:style>
  <w:style w:type="paragraph" w:styleId="13">
    <w:name w:val="Balloon Text"/>
    <w:basedOn w:val="1"/>
    <w:link w:val="31"/>
    <w:semiHidden/>
    <w:unhideWhenUsed/>
    <w:qFormat/>
    <w:uiPriority w:val="0"/>
    <w:rPr>
      <w:rFonts w:ascii="Heiti SC Light" w:eastAsia="Heiti SC Light"/>
      <w:sz w:val="18"/>
      <w:szCs w:val="18"/>
    </w:rPr>
  </w:style>
  <w:style w:type="paragraph" w:styleId="14">
    <w:name w:val="footer"/>
    <w:basedOn w:val="1"/>
    <w:link w:val="29"/>
    <w:unhideWhenUsed/>
    <w:qFormat/>
    <w:uiPriority w:val="0"/>
    <w:pPr>
      <w:tabs>
        <w:tab w:val="center" w:pos="4153"/>
        <w:tab w:val="right" w:pos="8306"/>
      </w:tabs>
      <w:snapToGrid w:val="0"/>
      <w:jc w:val="left"/>
    </w:pPr>
    <w:rPr>
      <w:sz w:val="18"/>
      <w:szCs w:val="18"/>
    </w:rPr>
  </w:style>
  <w:style w:type="paragraph" w:styleId="15">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0"/>
    <w:pPr>
      <w:tabs>
        <w:tab w:val="right" w:leader="dot" w:pos="9060"/>
      </w:tabs>
      <w:jc w:val="center"/>
    </w:pPr>
    <w:rPr>
      <w:rFonts w:ascii="黑体" w:hAnsi="黑体" w:eastAsia="黑体"/>
      <w:sz w:val="36"/>
      <w:szCs w:val="36"/>
    </w:rPr>
  </w:style>
  <w:style w:type="paragraph" w:styleId="17">
    <w:name w:val="Body Text Indent 3"/>
    <w:basedOn w:val="1"/>
    <w:qFormat/>
    <w:uiPriority w:val="0"/>
    <w:pPr>
      <w:snapToGrid w:val="0"/>
      <w:spacing w:line="520" w:lineRule="exact"/>
      <w:ind w:firstLine="570"/>
    </w:pPr>
    <w:rPr>
      <w:rFonts w:ascii="宋体" w:hAnsi="宋体"/>
      <w:sz w:val="32"/>
      <w:szCs w:val="20"/>
    </w:rPr>
  </w:style>
  <w:style w:type="paragraph" w:styleId="18">
    <w:name w:val="Normal (Web)"/>
    <w:basedOn w:val="1"/>
    <w:qFormat/>
    <w:uiPriority w:val="99"/>
    <w:pPr>
      <w:spacing w:before="100" w:beforeAutospacing="1" w:after="100" w:afterAutospacing="1"/>
      <w:jc w:val="left"/>
    </w:pPr>
    <w:rPr>
      <w:kern w:val="0"/>
      <w:sz w:val="24"/>
    </w:rPr>
  </w:style>
  <w:style w:type="paragraph" w:styleId="19">
    <w:name w:val="Title"/>
    <w:basedOn w:val="1"/>
    <w:next w:val="1"/>
    <w:qFormat/>
    <w:uiPriority w:val="0"/>
    <w:pPr>
      <w:spacing w:before="240" w:after="60"/>
      <w:jc w:val="center"/>
      <w:outlineLvl w:val="0"/>
    </w:pPr>
    <w:rPr>
      <w:rFonts w:ascii="等线 Light" w:hAnsi="等线 Light"/>
      <w:b/>
      <w:bCs/>
      <w:sz w:val="32"/>
      <w:szCs w:val="32"/>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3">
    <w:name w:val="page number"/>
    <w:basedOn w:val="22"/>
    <w:qFormat/>
    <w:uiPriority w:val="0"/>
  </w:style>
  <w:style w:type="character" w:styleId="24">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5">
    <w:name w:val="Hyperlink"/>
    <w:semiHidden/>
    <w:unhideWhenUsed/>
    <w:qFormat/>
    <w:uiPriority w:val="0"/>
    <w:rPr>
      <w:color w:val="0000FF"/>
      <w:u w:val="single"/>
    </w:rPr>
  </w:style>
  <w:style w:type="character" w:styleId="26">
    <w:name w:val="annotation reference"/>
    <w:basedOn w:val="22"/>
    <w:semiHidden/>
    <w:unhideWhenUsed/>
    <w:qFormat/>
    <w:uiPriority w:val="99"/>
    <w:rPr>
      <w:sz w:val="21"/>
      <w:szCs w:val="21"/>
    </w:rPr>
  </w:style>
  <w:style w:type="character" w:customStyle="1" w:styleId="27">
    <w:name w:val="标题 1 Char"/>
    <w:basedOn w:val="22"/>
    <w:link w:val="3"/>
    <w:qFormat/>
    <w:uiPriority w:val="0"/>
    <w:rPr>
      <w:rFonts w:ascii="Times New Roman" w:hAnsi="Times New Roman" w:eastAsia="宋体" w:cs="Times New Roman"/>
      <w:b/>
      <w:bCs/>
      <w:kern w:val="44"/>
      <w:sz w:val="44"/>
      <w:szCs w:val="44"/>
    </w:rPr>
  </w:style>
  <w:style w:type="character" w:customStyle="1" w:styleId="28">
    <w:name w:val="页眉 Char"/>
    <w:basedOn w:val="22"/>
    <w:link w:val="15"/>
    <w:qFormat/>
    <w:uiPriority w:val="0"/>
    <w:rPr>
      <w:rFonts w:ascii="Times New Roman" w:hAnsi="Times New Roman" w:eastAsia="宋体" w:cs="Times New Roman"/>
      <w:sz w:val="18"/>
      <w:szCs w:val="18"/>
    </w:rPr>
  </w:style>
  <w:style w:type="character" w:customStyle="1" w:styleId="29">
    <w:name w:val="页脚 Char"/>
    <w:basedOn w:val="22"/>
    <w:link w:val="14"/>
    <w:qFormat/>
    <w:uiPriority w:val="0"/>
    <w:rPr>
      <w:rFonts w:ascii="Times New Roman" w:hAnsi="Times New Roman" w:eastAsia="宋体" w:cs="Times New Roman"/>
      <w:sz w:val="18"/>
      <w:szCs w:val="18"/>
    </w:rPr>
  </w:style>
  <w:style w:type="character" w:customStyle="1" w:styleId="30">
    <w:name w:val="纯文本 Char"/>
    <w:basedOn w:val="22"/>
    <w:link w:val="11"/>
    <w:qFormat/>
    <w:uiPriority w:val="0"/>
    <w:rPr>
      <w:rFonts w:ascii="宋体" w:hAnsi="Courier New" w:eastAsia="宋体" w:cs="Courier New"/>
      <w:szCs w:val="21"/>
    </w:rPr>
  </w:style>
  <w:style w:type="character" w:customStyle="1" w:styleId="31">
    <w:name w:val="批注框文本 Char"/>
    <w:basedOn w:val="22"/>
    <w:link w:val="13"/>
    <w:semiHidden/>
    <w:qFormat/>
    <w:uiPriority w:val="0"/>
    <w:rPr>
      <w:rFonts w:ascii="Heiti SC Light" w:hAnsi="Times New Roman" w:eastAsia="Heiti SC Light" w:cs="Times New Roman"/>
      <w:sz w:val="18"/>
      <w:szCs w:val="18"/>
    </w:rPr>
  </w:style>
  <w:style w:type="paragraph" w:customStyle="1" w:styleId="32">
    <w:name w:val="样式1"/>
    <w:basedOn w:val="1"/>
    <w:qFormat/>
    <w:uiPriority w:val="0"/>
    <w:pPr>
      <w:numPr>
        <w:ilvl w:val="0"/>
        <w:numId w:val="1"/>
      </w:numPr>
      <w:adjustRightInd w:val="0"/>
    </w:pPr>
    <w:rPr>
      <w:rFonts w:ascii="宋体" w:hAnsi="宋体"/>
      <w:kern w:val="0"/>
      <w:szCs w:val="21"/>
    </w:rPr>
  </w:style>
  <w:style w:type="character" w:customStyle="1" w:styleId="33">
    <w:name w:val="纯文本 Char1"/>
    <w:qFormat/>
    <w:locked/>
    <w:uiPriority w:val="0"/>
    <w:rPr>
      <w:rFonts w:hint="eastAsia" w:ascii="宋体" w:hAnsi="Courier New" w:eastAsia="宋体" w:cs="Times New Roman"/>
      <w:kern w:val="0"/>
      <w:sz w:val="20"/>
      <w:szCs w:val="20"/>
    </w:rPr>
  </w:style>
  <w:style w:type="paragraph" w:customStyle="1" w:styleId="34">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table" w:customStyle="1" w:styleId="35">
    <w:name w:val="TableGrid"/>
    <w:qFormat/>
    <w:uiPriority w:val="0"/>
    <w:rPr>
      <w:rFonts w:asciiTheme="minorHAnsi" w:hAnsiTheme="minorHAnsi" w:eastAsiaTheme="minorEastAsia" w:cstheme="minorBidi"/>
      <w:kern w:val="2"/>
      <w:sz w:val="21"/>
      <w:szCs w:val="22"/>
    </w:rPr>
    <w:tblPr>
      <w:tblLayout w:type="fixed"/>
      <w:tblCellMar>
        <w:top w:w="0" w:type="dxa"/>
        <w:left w:w="0" w:type="dxa"/>
        <w:bottom w:w="0" w:type="dxa"/>
        <w:right w:w="0" w:type="dxa"/>
      </w:tblCellMar>
    </w:tblPr>
  </w:style>
  <w:style w:type="paragraph" w:styleId="36">
    <w:name w:val="List Paragraph"/>
    <w:basedOn w:val="1"/>
    <w:qFormat/>
    <w:uiPriority w:val="99"/>
    <w:pPr>
      <w:ind w:firstLine="420" w:firstLineChars="200"/>
    </w:pPr>
  </w:style>
  <w:style w:type="character" w:customStyle="1" w:styleId="37">
    <w:name w:val="标题 3 Char"/>
    <w:basedOn w:val="22"/>
    <w:link w:val="5"/>
    <w:qFormat/>
    <w:uiPriority w:val="9"/>
    <w:rPr>
      <w:b/>
      <w:bCs/>
      <w:kern w:val="2"/>
      <w:sz w:val="32"/>
      <w:szCs w:val="32"/>
    </w:rPr>
  </w:style>
  <w:style w:type="character" w:customStyle="1" w:styleId="38">
    <w:name w:val="标题 2 Char"/>
    <w:basedOn w:val="22"/>
    <w:link w:val="4"/>
    <w:semiHidden/>
    <w:qFormat/>
    <w:uiPriority w:val="9"/>
    <w:rPr>
      <w:rFonts w:asciiTheme="majorHAnsi" w:hAnsiTheme="majorHAnsi" w:eastAsiaTheme="majorEastAsia" w:cstheme="majorBidi"/>
      <w:b/>
      <w:bCs/>
      <w:kern w:val="2"/>
      <w:sz w:val="32"/>
      <w:szCs w:val="32"/>
    </w:rPr>
  </w:style>
  <w:style w:type="paragraph" w:customStyle="1" w:styleId="39">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3239</Words>
  <Characters>18468</Characters>
  <Lines>153</Lines>
  <Paragraphs>43</Paragraphs>
  <TotalTime>11</TotalTime>
  <ScaleCrop>false</ScaleCrop>
  <LinksUpToDate>false</LinksUpToDate>
  <CharactersWithSpaces>21664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2018-02-22T08:09:00Z</dcterms:created>
  <dc:creator>lzm</dc:creator>
  <cp:lastModifiedBy>CZQ-JWH-PC</cp:lastModifiedBy>
  <cp:lastPrinted>2022-11-18T06:04:00Z</cp:lastPrinted>
  <dcterms:modified xsi:type="dcterms:W3CDTF">2022-11-21T02:52:22Z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