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450" w:type="dxa"/>
        <w:jc w:val="center"/>
        <w:tblInd w:w="-3" w:type="dxa"/>
        <w:tblLayout w:type="fixed"/>
        <w:tblCellMar>
          <w:top w:w="15" w:type="dxa"/>
          <w:left w:w="0" w:type="dxa"/>
          <w:bottom w:w="15" w:type="dxa"/>
          <w:right w:w="0" w:type="dxa"/>
        </w:tblCellMar>
      </w:tblPr>
      <w:tblGrid>
        <w:gridCol w:w="365"/>
        <w:gridCol w:w="751"/>
        <w:gridCol w:w="667"/>
        <w:gridCol w:w="850"/>
        <w:gridCol w:w="709"/>
        <w:gridCol w:w="1559"/>
        <w:gridCol w:w="567"/>
        <w:gridCol w:w="1701"/>
        <w:gridCol w:w="992"/>
        <w:gridCol w:w="1134"/>
        <w:gridCol w:w="850"/>
        <w:gridCol w:w="1276"/>
        <w:gridCol w:w="2029"/>
      </w:tblGrid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45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中国水利水电出版传媒集团有限公司公开招聘工作人员岗位信息</w:t>
            </w: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描述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应聘人员条件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专 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是否在职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其 他</w:t>
            </w: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传媒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集团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有限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信息化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从事信息化管理工作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计算机科学与技术（0812），软件工程（0835），信息与通信工程（0810），电子信息（085400），通信工程(085402)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应届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京内生源，具有北京市常住户口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在中国水利水电出版传媒集团有限公司工作</w:t>
            </w: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策划编辑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从事图书策划相关工作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水利工程类（0815），农业水土工程（082802）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应届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京外生源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在集团全资子公司中国水利水电出版社有限公司工作</w:t>
            </w:r>
          </w:p>
        </w:tc>
      </w:tr>
      <w:tr>
        <w:tblPrEx>
          <w:tblLayout w:type="fixed"/>
          <w:tblCellMar>
            <w:top w:w="15" w:type="dxa"/>
            <w:left w:w="0" w:type="dxa"/>
            <w:bottom w:w="15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策划编辑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从事图书策划相关工作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电气工程类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（0808），能源动力（085800），电气工程（085801），清洁能源技术（085807），储能技术（085808）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应届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京外生源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在集团全资子公司中国水利水电出版社有限公司工作</w:t>
            </w:r>
          </w:p>
        </w:tc>
      </w:tr>
    </w:tbl>
    <w:p>
      <w:pPr>
        <w:rPr>
          <w:rStyle w:val="13"/>
          <w:rFonts w:ascii="仿宋_GB2312" w:hAnsi="Times New Roman" w:eastAsia="仿宋_GB2312" w:cs="宋体"/>
          <w:sz w:val="32"/>
          <w:szCs w:val="32"/>
          <w:highlight w:val="yellow"/>
        </w:rPr>
      </w:pPr>
    </w:p>
    <w:sectPr>
      <w:head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3073" o:spt="202" type="#_x0000_t202" style="position:absolute;left:0pt;margin-left:0pt;margin-top:0pt;height:0pt;width:0pt;mso-position-horizontal-relative:page;mso-position-vertical-relative:pag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&lt;root&gt;&lt;sender&gt;zhouhongtao@mwr.gov.cn&lt;/sender&gt;&lt;type&gt;2&lt;/type&gt;&lt;subject&gt;14-出版传媒集团2022年度公开招聘工作人员公告（3.14，上报人事司最终定稿）.docx&lt;/subject&gt;&lt;attachmentName&gt;14-出版传媒集团2022年度公开招聘工作人员公告（3.14，上报人事司最终定稿）.docx&lt;/attachmentName&gt;&lt;addressee&gt;slrc@mwr.gov.cn&lt;/addressee&gt;&lt;mailSec&gt;无密级&lt;/mailSec&gt;&lt;sendTime&gt;2022-03-16 17:28:45&lt;/sendTime&gt;&lt;loadTime&gt;2022-03-16 17:46:38&lt;/loadTime&gt;&lt;/root&gt;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C0"/>
    <w:rsid w:val="00234CAB"/>
    <w:rsid w:val="00743BC0"/>
    <w:rsid w:val="009C69C0"/>
    <w:rsid w:val="00B164B2"/>
    <w:rsid w:val="00EE785F"/>
    <w:rsid w:val="12467339"/>
    <w:rsid w:val="1EB51F4F"/>
    <w:rsid w:val="2B442196"/>
    <w:rsid w:val="2C330409"/>
    <w:rsid w:val="32056D2E"/>
    <w:rsid w:val="382E75D1"/>
    <w:rsid w:val="448312D3"/>
    <w:rsid w:val="4C031770"/>
    <w:rsid w:val="4D5705B7"/>
    <w:rsid w:val="59A74186"/>
    <w:rsid w:val="5A6576C2"/>
    <w:rsid w:val="63534BAE"/>
    <w:rsid w:val="6AEE9A7E"/>
    <w:rsid w:val="76BF3E82"/>
    <w:rsid w:val="774809D2"/>
    <w:rsid w:val="7CC62BD1"/>
    <w:rsid w:val="8BAF80BF"/>
    <w:rsid w:val="B7D89729"/>
    <w:rsid w:val="B9774AE3"/>
    <w:rsid w:val="BD675228"/>
    <w:rsid w:val="DFFF7327"/>
    <w:rsid w:val="EA9E399A"/>
    <w:rsid w:val="EFEF82AC"/>
    <w:rsid w:val="F57DCB32"/>
    <w:rsid w:val="F7EFC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00"/>
      <w:u w:val="none"/>
    </w:rPr>
  </w:style>
  <w:style w:type="character" w:styleId="14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annotation reference"/>
    <w:basedOn w:val="9"/>
    <w:qFormat/>
    <w:uiPriority w:val="0"/>
    <w:rPr>
      <w:sz w:val="21"/>
      <w:szCs w:val="21"/>
    </w:rPr>
  </w:style>
  <w:style w:type="character" w:styleId="16">
    <w:name w:val="HTML Cite"/>
    <w:basedOn w:val="9"/>
    <w:qFormat/>
    <w:uiPriority w:val="0"/>
  </w:style>
  <w:style w:type="character" w:styleId="17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bsharetext"/>
    <w:basedOn w:val="9"/>
    <w:qFormat/>
    <w:uiPriority w:val="0"/>
  </w:style>
  <w:style w:type="character" w:customStyle="1" w:styleId="2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2300</Words>
  <Characters>2478</Characters>
  <Lines>21</Lines>
  <Paragraphs>6</Paragraphs>
  <TotalTime>37</TotalTime>
  <ScaleCrop>false</ScaleCrop>
  <LinksUpToDate>false</LinksUpToDate>
  <CharactersWithSpaces>2575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2022-03-16T00:23:00Z</dcterms:created>
  <dc:creator>青山</dc:creator>
  <cp:lastModifiedBy>李忠胜</cp:lastModifiedBy>
  <cp:lastPrinted>2022-03-15T22:26:00Z</cp:lastPrinted>
  <dcterms:modified xsi:type="dcterms:W3CDTF">2023-03-30T06:06:08Z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B1B8149433354FD8A135619C5B55F0D8</vt:lpwstr>
  </property>
  <property fmtid="{D5CDD505-2E9C-101B-9397-08002B2CF9AE}" pid="3" name="KSOProductBuildVer">
    <vt:lpwstr>2052-11.8.2.8593</vt:lpwstr>
  </property>
</Properties>
</file>